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7D0EC2">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关于川汇区淮河流域</w:t>
      </w:r>
      <w:bookmarkStart w:id="0" w:name="_GoBack"/>
      <w:bookmarkEnd w:id="0"/>
      <w:r>
        <w:rPr>
          <w:rFonts w:hint="eastAsia" w:ascii="黑体" w:hAnsi="黑体" w:eastAsia="黑体"/>
          <w:sz w:val="32"/>
          <w:szCs w:val="32"/>
          <w:lang w:eastAsia="zh-CN"/>
        </w:rPr>
        <w:t>七里河、</w:t>
      </w:r>
      <w:r>
        <w:rPr>
          <w:rFonts w:hint="eastAsia" w:ascii="黑体" w:hAnsi="黑体" w:eastAsia="黑体"/>
          <w:sz w:val="32"/>
          <w:szCs w:val="32"/>
          <w:lang w:val="en-US" w:eastAsia="zh-CN"/>
        </w:rPr>
        <w:t>洼冲沟、幸福河</w:t>
      </w:r>
      <w:r>
        <w:rPr>
          <w:rFonts w:hint="eastAsia" w:ascii="黑体" w:hAnsi="黑体" w:eastAsia="黑体"/>
          <w:sz w:val="32"/>
          <w:szCs w:val="32"/>
          <w:lang w:eastAsia="zh-CN"/>
        </w:rPr>
        <w:t>水环境综合治理项目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川汇区淮河流域七里河、洼冲沟、幸福河水环境综合治理项目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0"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川汇区淮河流域七里河水环境综合治理项目</w:t>
            </w:r>
          </w:p>
        </w:tc>
        <w:tc>
          <w:tcPr>
            <w:tcW w:w="1134" w:type="dxa"/>
            <w:shd w:val="clear" w:color="auto" w:fill="auto"/>
            <w:vAlign w:val="top"/>
          </w:tcPr>
          <w:p w14:paraId="1465480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周口市川汇区七里河</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周口市川汇区水利局</w:t>
            </w:r>
          </w:p>
        </w:tc>
        <w:tc>
          <w:tcPr>
            <w:tcW w:w="850" w:type="dxa"/>
            <w:shd w:val="clear" w:color="auto" w:fill="auto"/>
            <w:vAlign w:val="top"/>
          </w:tcPr>
          <w:p w14:paraId="057D67B6">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河南乐启环保科技有限公司</w:t>
            </w:r>
          </w:p>
        </w:tc>
        <w:tc>
          <w:tcPr>
            <w:tcW w:w="1593" w:type="dxa"/>
            <w:shd w:val="clear" w:color="auto" w:fill="auto"/>
            <w:vAlign w:val="top"/>
          </w:tcPr>
          <w:p w14:paraId="60A57E5D">
            <w:pP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本项目为新建，</w:t>
            </w:r>
            <w:r>
              <w:rPr>
                <w:rFonts w:hint="eastAsia" w:ascii="Times New Roman" w:hAnsi="Times New Roman" w:cs="Times New Roman" w:eastAsiaTheme="minorEastAsia"/>
                <w:kern w:val="2"/>
                <w:sz w:val="21"/>
                <w:szCs w:val="21"/>
                <w:lang w:val="en-US" w:eastAsia="zh-CN" w:bidi="ar-SA"/>
              </w:rPr>
              <w:t>川汇区淮河流域七里河水环境综合治理项目治理范围</w:t>
            </w:r>
            <w:r>
              <w:rPr>
                <w:rFonts w:hint="eastAsia" w:ascii="Times New Roman" w:hAnsi="Times New Roman" w:cs="Times New Roman"/>
                <w:kern w:val="2"/>
                <w:sz w:val="21"/>
                <w:szCs w:val="21"/>
                <w:lang w:val="en-US" w:eastAsia="zh-CN" w:bidi="ar-SA"/>
              </w:rPr>
              <w:t>：</w:t>
            </w:r>
            <w:r>
              <w:rPr>
                <w:rFonts w:hint="eastAsia" w:ascii="Times New Roman" w:hAnsi="Times New Roman" w:cs="Times New Roman" w:eastAsiaTheme="minorEastAsia"/>
                <w:kern w:val="2"/>
                <w:sz w:val="21"/>
                <w:szCs w:val="21"/>
                <w:lang w:val="en-US" w:eastAsia="zh-CN" w:bidi="ar-SA"/>
              </w:rPr>
              <w:t>周西交界~七里河排涝闸区间</w:t>
            </w:r>
            <w:r>
              <w:rPr>
                <w:rFonts w:hint="eastAsia" w:ascii="Times New Roman" w:hAnsi="Times New Roman" w:cs="Times New Roman"/>
                <w:kern w:val="2"/>
                <w:sz w:val="21"/>
                <w:szCs w:val="21"/>
                <w:lang w:val="en-US" w:eastAsia="zh-CN" w:bidi="ar-SA"/>
              </w:rPr>
              <w:t>河道，全长</w:t>
            </w:r>
            <w:r>
              <w:rPr>
                <w:rFonts w:hint="eastAsia" w:ascii="Times New Roman" w:hAnsi="Times New Roman" w:cs="Times New Roman" w:eastAsiaTheme="minorEastAsia"/>
                <w:kern w:val="2"/>
                <w:sz w:val="21"/>
                <w:szCs w:val="21"/>
                <w:lang w:val="en-US" w:eastAsia="zh-CN" w:bidi="ar-SA"/>
              </w:rPr>
              <w:t>2.40km</w:t>
            </w:r>
            <w:r>
              <w:rPr>
                <w:rFonts w:hint="eastAsia" w:ascii="Times New Roman" w:hAnsi="Times New Roman" w:cs="Times New Roman"/>
                <w:kern w:val="2"/>
                <w:sz w:val="21"/>
                <w:szCs w:val="21"/>
                <w:lang w:val="en-US" w:eastAsia="zh-CN" w:bidi="ar-SA"/>
              </w:rPr>
              <w:t>。主要工程内容为</w:t>
            </w:r>
            <w:r>
              <w:rPr>
                <w:rFonts w:hint="eastAsia" w:ascii="Times New Roman" w:hAnsi="Times New Roman" w:cs="Times New Roman" w:eastAsiaTheme="minorEastAsia"/>
                <w:kern w:val="2"/>
                <w:sz w:val="21"/>
                <w:szCs w:val="21"/>
                <w:lang w:val="en-US" w:eastAsia="zh-CN" w:bidi="ar-SA"/>
              </w:rPr>
              <w:t>疏浚河道并清除污染底泥，总长2.40km；新建生态护坡，两岸合计总</w:t>
            </w:r>
            <w:r>
              <w:rPr>
                <w:rFonts w:hint="eastAsia" w:ascii="Times New Roman" w:hAnsi="Times New Roman" w:cs="Times New Roman"/>
                <w:kern w:val="2"/>
                <w:sz w:val="21"/>
                <w:szCs w:val="21"/>
                <w:lang w:val="en-US" w:eastAsia="zh-CN" w:bidi="ar-SA"/>
              </w:rPr>
              <w:t>长</w:t>
            </w:r>
            <w:r>
              <w:rPr>
                <w:rFonts w:hint="eastAsia" w:ascii="Times New Roman" w:hAnsi="Times New Roman" w:cs="Times New Roman" w:eastAsiaTheme="minorEastAsia"/>
                <w:kern w:val="2"/>
                <w:sz w:val="21"/>
                <w:szCs w:val="21"/>
                <w:lang w:val="en-US" w:eastAsia="zh-CN" w:bidi="ar-SA"/>
              </w:rPr>
              <w:t>4.8km。</w:t>
            </w:r>
          </w:p>
        </w:tc>
        <w:tc>
          <w:tcPr>
            <w:tcW w:w="7479" w:type="dxa"/>
            <w:shd w:val="clear" w:color="auto" w:fill="auto"/>
            <w:vAlign w:val="top"/>
          </w:tcPr>
          <w:p w14:paraId="5C0C5DA4">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本项目为河道治理项目，主要环境影响</w:t>
            </w:r>
            <w:r>
              <w:rPr>
                <w:rFonts w:hint="eastAsia" w:ascii="Times New Roman" w:hAnsi="Times New Roman" w:cs="Times New Roman"/>
                <w:kern w:val="2"/>
                <w:sz w:val="21"/>
                <w:szCs w:val="21"/>
                <w:lang w:val="en-US" w:eastAsia="zh-CN" w:bidi="ar-SA"/>
              </w:rPr>
              <w:t>为</w:t>
            </w:r>
            <w:r>
              <w:rPr>
                <w:rFonts w:hint="default" w:ascii="Times New Roman" w:hAnsi="Times New Roman" w:cs="Times New Roman"/>
                <w:kern w:val="2"/>
                <w:sz w:val="21"/>
                <w:szCs w:val="21"/>
                <w:lang w:val="en-US" w:eastAsia="zh-CN" w:bidi="ar-SA"/>
              </w:rPr>
              <w:t>施工期的环境影响；运营期主要是对该河道的管理与维护，对周围环境产生的影响较小。</w:t>
            </w:r>
          </w:p>
          <w:p w14:paraId="45C208C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（1）</w:t>
            </w:r>
            <w:r>
              <w:rPr>
                <w:rFonts w:hint="default" w:ascii="Times New Roman" w:hAnsi="Times New Roman" w:cs="Times New Roman"/>
                <w:kern w:val="2"/>
                <w:sz w:val="21"/>
                <w:szCs w:val="21"/>
                <w:lang w:val="en-US" w:eastAsia="zh-CN" w:bidi="ar-SA"/>
              </w:rPr>
              <w:t>生态环境</w:t>
            </w:r>
          </w:p>
          <w:p w14:paraId="67A0246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kern w:val="2"/>
                <w:sz w:val="21"/>
                <w:szCs w:val="21"/>
                <w:lang w:val="en-US" w:eastAsia="zh-CN" w:bidi="ar-SA"/>
              </w:rPr>
              <w:t>①河道开挖：施工前保留表层土，暂存河道两侧，用于后期绿化，余方包含土方和建筑垃圾，其中弃方在临时道路一侧暂存后定期运往周套楼低洼处填埋综合利用，建筑垃圾运往建筑垃圾集中填埋场；底泥在河坡内自然晾干后，用于周边农田、林地绿化使用；②施工道路：</w:t>
            </w:r>
            <w:r>
              <w:rPr>
                <w:rFonts w:hint="default" w:ascii="Times New Roman" w:hAnsi="Times New Roman" w:cs="Times New Roman"/>
                <w:color w:val="auto"/>
                <w:sz w:val="21"/>
                <w:szCs w:val="21"/>
                <w:highlight w:val="none"/>
              </w:rPr>
              <w:t>严格控制道路占地范围，减少生态破坏，施工结束后立即覆土绿化</w:t>
            </w:r>
            <w:r>
              <w:rPr>
                <w:rFonts w:hint="default" w:ascii="Times New Roman" w:hAnsi="Times New Roman" w:cs="Times New Roman"/>
                <w:color w:val="auto"/>
                <w:sz w:val="21"/>
                <w:szCs w:val="21"/>
                <w:highlight w:val="none"/>
                <w:lang w:eastAsia="zh-CN"/>
              </w:rPr>
              <w:t>；③</w:t>
            </w:r>
            <w:r>
              <w:rPr>
                <w:rFonts w:hint="default" w:ascii="Times New Roman" w:hAnsi="Times New Roman" w:cs="Times New Roman"/>
                <w:color w:val="auto"/>
                <w:sz w:val="21"/>
                <w:szCs w:val="21"/>
                <w:highlight w:val="none"/>
              </w:rPr>
              <w:t>管理措施</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严格控制施工范围，尽量减小施工活动区域；加强对管理人员和施工人员的教育，提高其环保意识，减少施工区以外的植被破坏</w:t>
            </w:r>
            <w:r>
              <w:rPr>
                <w:rFonts w:hint="default" w:ascii="Times New Roman" w:hAnsi="Times New Roman" w:cs="Times New Roman"/>
                <w:color w:val="auto"/>
                <w:sz w:val="21"/>
                <w:szCs w:val="21"/>
                <w:highlight w:val="none"/>
                <w:lang w:eastAsia="zh-CN"/>
              </w:rPr>
              <w:t>。</w:t>
            </w:r>
          </w:p>
          <w:p w14:paraId="510332A8">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（2）废气</w:t>
            </w:r>
          </w:p>
          <w:p w14:paraId="1F469FE0">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①施工扬尘：严格按照“八个百分百”落实大气污染防治措施，施工场地周边设置围挡</w:t>
            </w:r>
            <w:r>
              <w:rPr>
                <w:rFonts w:hint="eastAsia" w:ascii="Times New Roman" w:hAnsi="Times New Roman" w:cs="Times New Roman"/>
                <w:kern w:val="2"/>
                <w:sz w:val="21"/>
                <w:szCs w:val="21"/>
                <w:lang w:val="en-US" w:eastAsia="zh-CN" w:bidi="ar-SA"/>
              </w:rPr>
              <w:t>等</w:t>
            </w:r>
            <w:r>
              <w:rPr>
                <w:rFonts w:hint="default" w:ascii="Times New Roman" w:hAnsi="Times New Roman" w:cs="Times New Roman"/>
                <w:kern w:val="2"/>
                <w:sz w:val="21"/>
                <w:szCs w:val="21"/>
                <w:lang w:val="en-US" w:eastAsia="zh-CN" w:bidi="ar-SA"/>
              </w:rPr>
              <w:t>。物料堆场及开挖土方均采用编织网</w:t>
            </w:r>
            <w:r>
              <w:rPr>
                <w:rFonts w:hint="eastAsia" w:ascii="Times New Roman" w:hAnsi="Times New Roman" w:cs="Times New Roman"/>
                <w:kern w:val="2"/>
                <w:sz w:val="21"/>
                <w:szCs w:val="21"/>
                <w:lang w:val="en-US" w:eastAsia="zh-CN" w:bidi="ar-SA"/>
              </w:rPr>
              <w:t>等</w:t>
            </w:r>
            <w:r>
              <w:rPr>
                <w:rFonts w:hint="default" w:ascii="Times New Roman" w:hAnsi="Times New Roman" w:cs="Times New Roman"/>
                <w:kern w:val="2"/>
                <w:sz w:val="21"/>
                <w:szCs w:val="21"/>
                <w:lang w:val="en-US" w:eastAsia="zh-CN" w:bidi="ar-SA"/>
              </w:rPr>
              <w:t>覆盖；土方开挖洒水车洒水湿法作业；运输路面硬化；出入车辆清洗；渣土车辆密闭运输。②施工机械燃油废气：使用符合国家标准燃油、限速、限载，加强设备维护保养。③开挖的淤泥在距离河道两岸周边敏感点距离较远的河坡内进行晾晒；开挖及晾晒过程中应及时喷洒除臭剂，以减少恶臭气体逸散。</w:t>
            </w:r>
          </w:p>
          <w:p w14:paraId="5A95E324">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（3）废水</w:t>
            </w:r>
          </w:p>
          <w:p w14:paraId="65B1702E">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①机械冲洗废水：收集施工现场施工废水，施工废水经沉淀处理后回用于场地及道路洒水降尘；②生活污水：租用周边民房化粪池处理后用于周边田地肥田，综合利用，不外排。</w:t>
            </w:r>
          </w:p>
          <w:p w14:paraId="57E81FDC">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（4）噪声：</w:t>
            </w:r>
          </w:p>
          <w:p w14:paraId="6F6D278F">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施工机械噪声：选用低噪声设备；合理布局、围挡/隔声屏障/消声措施、减振基础+减振垫，合理安排施工时间及施工计划，夜间不工作，加强设备保养与维护，提前告知、公示、敏感户安装双层玻璃等。输车辆行驶噪声：加强路面维护、限时限速、限制鸣笛、不得超重超载、合理安排运输时间，夜间减少或不运输等。</w:t>
            </w:r>
          </w:p>
          <w:p w14:paraId="75FBA22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（5）</w:t>
            </w:r>
            <w:r>
              <w:rPr>
                <w:rFonts w:hint="default" w:ascii="Times New Roman" w:hAnsi="Times New Roman" w:cs="Times New Roman"/>
                <w:kern w:val="2"/>
                <w:sz w:val="21"/>
                <w:szCs w:val="21"/>
                <w:lang w:val="en-US" w:eastAsia="zh-CN" w:bidi="ar-SA"/>
              </w:rPr>
              <w:t>固废</w:t>
            </w:r>
          </w:p>
          <w:p w14:paraId="3998BAC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项目施工期间，建筑垃圾运往建筑垃圾集中填埋场；开挖的部分土方回填，部分弃方拟运往周套楼低洼处填埋综合利用；生活垃圾交环卫部门处理。</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r w14:paraId="4D8CFDC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93" w:hRule="atLeast"/>
        </w:trPr>
        <w:tc>
          <w:tcPr>
            <w:tcW w:w="426" w:type="dxa"/>
            <w:shd w:val="clear" w:color="auto" w:fill="auto"/>
            <w:vAlign w:val="top"/>
          </w:tcPr>
          <w:p w14:paraId="024488CF">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szCs w:val="21"/>
                <w:lang w:val="en-US" w:eastAsia="zh-CN"/>
              </w:rPr>
              <w:t>2</w:t>
            </w:r>
          </w:p>
        </w:tc>
        <w:tc>
          <w:tcPr>
            <w:tcW w:w="1100" w:type="dxa"/>
            <w:shd w:val="clear" w:color="auto" w:fill="auto"/>
            <w:vAlign w:val="top"/>
          </w:tcPr>
          <w:p w14:paraId="1D0C251C">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川汇区淮河流域</w:t>
            </w:r>
            <w:r>
              <w:rPr>
                <w:rFonts w:hint="eastAsia" w:ascii="Times New Roman" w:hAnsi="Times New Roman" w:cs="Times New Roman"/>
                <w:kern w:val="2"/>
                <w:sz w:val="21"/>
                <w:szCs w:val="21"/>
                <w:lang w:val="en-US" w:eastAsia="zh-CN" w:bidi="ar-SA"/>
              </w:rPr>
              <w:t>洼冲沟</w:t>
            </w:r>
            <w:r>
              <w:rPr>
                <w:rFonts w:hint="eastAsia" w:ascii="Times New Roman" w:hAnsi="Times New Roman" w:cs="Times New Roman" w:eastAsiaTheme="minorEastAsia"/>
                <w:kern w:val="2"/>
                <w:sz w:val="21"/>
                <w:szCs w:val="21"/>
                <w:lang w:val="en-US" w:eastAsia="zh-CN" w:bidi="ar-SA"/>
              </w:rPr>
              <w:t>水环境综合治理项目</w:t>
            </w:r>
          </w:p>
        </w:tc>
        <w:tc>
          <w:tcPr>
            <w:tcW w:w="1134" w:type="dxa"/>
            <w:shd w:val="clear" w:color="auto" w:fill="auto"/>
            <w:vAlign w:val="top"/>
          </w:tcPr>
          <w:p w14:paraId="62859701">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周口市川汇区</w:t>
            </w:r>
            <w:r>
              <w:rPr>
                <w:rFonts w:hint="eastAsia" w:ascii="Times New Roman" w:hAnsi="Times New Roman" w:cs="Times New Roman"/>
                <w:kern w:val="2"/>
                <w:sz w:val="21"/>
                <w:szCs w:val="21"/>
                <w:lang w:val="en-US" w:eastAsia="zh-CN" w:bidi="ar-SA"/>
              </w:rPr>
              <w:t>洼冲沟</w:t>
            </w:r>
          </w:p>
        </w:tc>
        <w:tc>
          <w:tcPr>
            <w:tcW w:w="709" w:type="dxa"/>
            <w:shd w:val="clear" w:color="auto" w:fill="auto"/>
            <w:vAlign w:val="top"/>
          </w:tcPr>
          <w:p w14:paraId="50E9BE5B">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周口市川汇区水利局</w:t>
            </w:r>
          </w:p>
        </w:tc>
        <w:tc>
          <w:tcPr>
            <w:tcW w:w="850" w:type="dxa"/>
            <w:shd w:val="clear" w:color="auto" w:fill="auto"/>
            <w:vAlign w:val="top"/>
          </w:tcPr>
          <w:p w14:paraId="65B0DEAF">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河南乐启环保科技有限公司</w:t>
            </w:r>
          </w:p>
        </w:tc>
        <w:tc>
          <w:tcPr>
            <w:tcW w:w="1593" w:type="dxa"/>
            <w:shd w:val="clear" w:color="auto" w:fill="auto"/>
            <w:vAlign w:val="top"/>
          </w:tcPr>
          <w:p w14:paraId="5877EA85">
            <w:pP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本项目为新建，</w:t>
            </w:r>
            <w:r>
              <w:rPr>
                <w:rFonts w:hint="eastAsia" w:ascii="Times New Roman" w:hAnsi="Times New Roman" w:cs="Times New Roman" w:eastAsiaTheme="minorEastAsia"/>
                <w:kern w:val="2"/>
                <w:sz w:val="21"/>
                <w:szCs w:val="21"/>
                <w:lang w:val="en-US" w:eastAsia="zh-CN" w:bidi="ar-SA"/>
              </w:rPr>
              <w:t>川汇区淮河流域</w:t>
            </w:r>
            <w:r>
              <w:rPr>
                <w:rFonts w:hint="eastAsia" w:ascii="Times New Roman" w:hAnsi="Times New Roman" w:cs="Times New Roman"/>
                <w:kern w:val="2"/>
                <w:sz w:val="21"/>
                <w:szCs w:val="21"/>
                <w:lang w:val="en-US" w:eastAsia="zh-CN" w:bidi="ar-SA"/>
              </w:rPr>
              <w:t>洼冲沟</w:t>
            </w:r>
            <w:r>
              <w:rPr>
                <w:rFonts w:hint="eastAsia" w:ascii="Times New Roman" w:hAnsi="Times New Roman" w:cs="Times New Roman" w:eastAsiaTheme="minorEastAsia"/>
                <w:kern w:val="2"/>
                <w:sz w:val="21"/>
                <w:szCs w:val="21"/>
                <w:lang w:val="en-US" w:eastAsia="zh-CN" w:bidi="ar-SA"/>
              </w:rPr>
              <w:t>水环境综合治理项目治理范围</w:t>
            </w:r>
            <w:r>
              <w:rPr>
                <w:rFonts w:hint="eastAsia" w:ascii="Times New Roman" w:hAnsi="Times New Roman" w:cs="Times New Roman"/>
                <w:kern w:val="2"/>
                <w:sz w:val="21"/>
                <w:szCs w:val="21"/>
                <w:lang w:val="en-US" w:eastAsia="zh-CN" w:bidi="ar-SA"/>
              </w:rPr>
              <w:t>：</w:t>
            </w:r>
            <w:r>
              <w:rPr>
                <w:rFonts w:hint="eastAsia" w:ascii="Times New Roman" w:hAnsi="Times New Roman" w:eastAsia="宋体" w:cs="Times New Roman"/>
                <w:color w:val="auto"/>
                <w:highlight w:val="none"/>
                <w:lang w:eastAsia="zh-CN"/>
              </w:rPr>
              <w:t>商周高速~贾东干渠</w:t>
            </w:r>
            <w:r>
              <w:rPr>
                <w:rFonts w:hint="eastAsia" w:ascii="Times New Roman" w:hAnsi="Times New Roman" w:cs="Times New Roman" w:eastAsiaTheme="minorEastAsia"/>
                <w:kern w:val="2"/>
                <w:sz w:val="21"/>
                <w:szCs w:val="21"/>
                <w:lang w:val="en-US" w:eastAsia="zh-CN" w:bidi="ar-SA"/>
              </w:rPr>
              <w:t>区间</w:t>
            </w:r>
            <w:r>
              <w:rPr>
                <w:rFonts w:hint="eastAsia" w:ascii="Times New Roman" w:hAnsi="Times New Roman" w:cs="Times New Roman"/>
                <w:kern w:val="2"/>
                <w:sz w:val="21"/>
                <w:szCs w:val="21"/>
                <w:lang w:val="en-US" w:eastAsia="zh-CN" w:bidi="ar-SA"/>
              </w:rPr>
              <w:t>河道，全长3.00</w:t>
            </w:r>
            <w:r>
              <w:rPr>
                <w:rFonts w:hint="eastAsia" w:ascii="Times New Roman" w:hAnsi="Times New Roman" w:cs="Times New Roman" w:eastAsiaTheme="minorEastAsia"/>
                <w:kern w:val="2"/>
                <w:sz w:val="21"/>
                <w:szCs w:val="21"/>
                <w:lang w:val="en-US" w:eastAsia="zh-CN" w:bidi="ar-SA"/>
              </w:rPr>
              <w:t>km</w:t>
            </w:r>
            <w:r>
              <w:rPr>
                <w:rFonts w:hint="eastAsia" w:ascii="Times New Roman" w:hAnsi="Times New Roman" w:cs="Times New Roman"/>
                <w:kern w:val="2"/>
                <w:sz w:val="21"/>
                <w:szCs w:val="21"/>
                <w:lang w:val="en-US" w:eastAsia="zh-CN" w:bidi="ar-SA"/>
              </w:rPr>
              <w:t>。主要工程内容为</w:t>
            </w:r>
            <w:r>
              <w:rPr>
                <w:rFonts w:hint="eastAsia" w:ascii="Times New Roman" w:hAnsi="Times New Roman" w:cs="Times New Roman" w:eastAsiaTheme="minorEastAsia"/>
                <w:kern w:val="2"/>
                <w:sz w:val="21"/>
                <w:szCs w:val="21"/>
                <w:lang w:val="en-US" w:eastAsia="zh-CN" w:bidi="ar-SA"/>
              </w:rPr>
              <w:t>疏浚河道并清除污染底泥，总长</w:t>
            </w:r>
            <w:r>
              <w:rPr>
                <w:rFonts w:hint="eastAsia" w:ascii="Times New Roman" w:hAnsi="Times New Roman" w:cs="Times New Roman"/>
                <w:kern w:val="2"/>
                <w:sz w:val="21"/>
                <w:szCs w:val="21"/>
                <w:lang w:val="en-US" w:eastAsia="zh-CN" w:bidi="ar-SA"/>
              </w:rPr>
              <w:t>3.0</w:t>
            </w:r>
            <w:r>
              <w:rPr>
                <w:rFonts w:hint="eastAsia" w:ascii="Times New Roman" w:hAnsi="Times New Roman" w:cs="Times New Roman" w:eastAsiaTheme="minorEastAsia"/>
                <w:kern w:val="2"/>
                <w:sz w:val="21"/>
                <w:szCs w:val="21"/>
                <w:lang w:val="en-US" w:eastAsia="zh-CN" w:bidi="ar-SA"/>
              </w:rPr>
              <w:t>km；新建生态护坡，两岸合计总</w:t>
            </w:r>
            <w:r>
              <w:rPr>
                <w:rFonts w:hint="eastAsia" w:ascii="Times New Roman" w:hAnsi="Times New Roman" w:cs="Times New Roman"/>
                <w:kern w:val="2"/>
                <w:sz w:val="21"/>
                <w:szCs w:val="21"/>
                <w:lang w:val="en-US" w:eastAsia="zh-CN" w:bidi="ar-SA"/>
              </w:rPr>
              <w:t>长6.0</w:t>
            </w:r>
            <w:r>
              <w:rPr>
                <w:rFonts w:hint="eastAsia" w:ascii="Times New Roman" w:hAnsi="Times New Roman" w:cs="Times New Roman" w:eastAsiaTheme="minorEastAsia"/>
                <w:kern w:val="2"/>
                <w:sz w:val="21"/>
                <w:szCs w:val="21"/>
                <w:lang w:val="en-US" w:eastAsia="zh-CN" w:bidi="ar-SA"/>
              </w:rPr>
              <w:t>km。</w:t>
            </w:r>
          </w:p>
        </w:tc>
        <w:tc>
          <w:tcPr>
            <w:tcW w:w="7479" w:type="dxa"/>
            <w:shd w:val="clear" w:color="auto" w:fill="auto"/>
            <w:vAlign w:val="top"/>
          </w:tcPr>
          <w:p w14:paraId="7FAB29D7">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本项目为河道治理项目，主要环境影响</w:t>
            </w:r>
            <w:r>
              <w:rPr>
                <w:rFonts w:hint="eastAsia" w:ascii="Times New Roman" w:hAnsi="Times New Roman" w:cs="Times New Roman"/>
                <w:kern w:val="2"/>
                <w:sz w:val="21"/>
                <w:szCs w:val="21"/>
                <w:lang w:val="en-US" w:eastAsia="zh-CN" w:bidi="ar-SA"/>
              </w:rPr>
              <w:t>为</w:t>
            </w:r>
            <w:r>
              <w:rPr>
                <w:rFonts w:hint="default" w:ascii="Times New Roman" w:hAnsi="Times New Roman" w:cs="Times New Roman"/>
                <w:kern w:val="2"/>
                <w:sz w:val="21"/>
                <w:szCs w:val="21"/>
                <w:lang w:val="en-US" w:eastAsia="zh-CN" w:bidi="ar-SA"/>
              </w:rPr>
              <w:t>施工期的环境影响；运营期主要是对该河道的管理与维护，对周围环境产生的影响较小。</w:t>
            </w:r>
          </w:p>
          <w:p w14:paraId="54794FE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w:t>
            </w:r>
            <w:r>
              <w:rPr>
                <w:rFonts w:hint="eastAsia" w:ascii="Times New Roman" w:hAnsi="Times New Roman" w:cs="Times New Roman"/>
                <w:kern w:val="2"/>
                <w:sz w:val="21"/>
                <w:szCs w:val="21"/>
                <w:lang w:val="en-US" w:eastAsia="zh-CN" w:bidi="ar-SA"/>
              </w:rPr>
              <w:t>1</w:t>
            </w:r>
            <w:r>
              <w:rPr>
                <w:rFonts w:hint="default" w:ascii="Times New Roman" w:hAnsi="Times New Roman" w:cs="Times New Roman" w:eastAsiaTheme="minorEastAsia"/>
                <w:kern w:val="2"/>
                <w:sz w:val="21"/>
                <w:szCs w:val="21"/>
                <w:lang w:val="en-US" w:eastAsia="zh-CN" w:bidi="ar-SA"/>
              </w:rPr>
              <w:t>）</w:t>
            </w:r>
            <w:r>
              <w:rPr>
                <w:rFonts w:hint="default" w:ascii="Times New Roman" w:hAnsi="Times New Roman" w:cs="Times New Roman"/>
                <w:kern w:val="2"/>
                <w:sz w:val="21"/>
                <w:szCs w:val="21"/>
                <w:lang w:val="en-US" w:eastAsia="zh-CN" w:bidi="ar-SA"/>
              </w:rPr>
              <w:t>生态环境</w:t>
            </w:r>
          </w:p>
          <w:p w14:paraId="1D964E1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kern w:val="2"/>
                <w:sz w:val="21"/>
                <w:szCs w:val="21"/>
                <w:lang w:val="en-US" w:eastAsia="zh-CN" w:bidi="ar-SA"/>
              </w:rPr>
              <w:t>①河道开挖：施工前保留表层土，暂存河道两侧，用于后期绿化，余方包含土方和建筑垃圾，其中弃方在临时道路一侧暂存后定期运往周套楼低洼处填埋综合利用，建筑垃圾运往建筑垃圾集中填埋场；底泥在河坡内自然晾干后，用于周边农田、林地绿化使用；②施工道路：</w:t>
            </w:r>
            <w:r>
              <w:rPr>
                <w:rFonts w:hint="default" w:ascii="Times New Roman" w:hAnsi="Times New Roman" w:cs="Times New Roman"/>
                <w:color w:val="auto"/>
                <w:sz w:val="21"/>
                <w:szCs w:val="21"/>
                <w:highlight w:val="none"/>
              </w:rPr>
              <w:t>严格控制道路占地范围，减少生态破坏，施工结束后立即覆土绿化</w:t>
            </w:r>
            <w:r>
              <w:rPr>
                <w:rFonts w:hint="default" w:ascii="Times New Roman" w:hAnsi="Times New Roman" w:cs="Times New Roman"/>
                <w:color w:val="auto"/>
                <w:sz w:val="21"/>
                <w:szCs w:val="21"/>
                <w:highlight w:val="none"/>
                <w:lang w:eastAsia="zh-CN"/>
              </w:rPr>
              <w:t>；③</w:t>
            </w:r>
            <w:r>
              <w:rPr>
                <w:rFonts w:hint="default" w:ascii="Times New Roman" w:hAnsi="Times New Roman" w:cs="Times New Roman"/>
                <w:color w:val="auto"/>
                <w:sz w:val="21"/>
                <w:szCs w:val="21"/>
                <w:highlight w:val="none"/>
              </w:rPr>
              <w:t>管理措施</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严格控制施工范围，尽量减小施工活动区域；加强对管理人员和施工人员的教育，提高其环保意识，减少施工区以外的植被破坏</w:t>
            </w:r>
            <w:r>
              <w:rPr>
                <w:rFonts w:hint="default" w:ascii="Times New Roman" w:hAnsi="Times New Roman" w:cs="Times New Roman"/>
                <w:color w:val="auto"/>
                <w:sz w:val="21"/>
                <w:szCs w:val="21"/>
                <w:highlight w:val="none"/>
                <w:lang w:eastAsia="zh-CN"/>
              </w:rPr>
              <w:t>。</w:t>
            </w:r>
          </w:p>
          <w:p w14:paraId="0EF85D2F">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（2）废气</w:t>
            </w:r>
          </w:p>
          <w:p w14:paraId="4D152240">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①施工扬尘：严格按照“八个百分百”落实大气污染防治措施，施工场地周边设置围挡</w:t>
            </w:r>
            <w:r>
              <w:rPr>
                <w:rFonts w:hint="eastAsia" w:ascii="Times New Roman" w:hAnsi="Times New Roman" w:cs="Times New Roman"/>
                <w:kern w:val="2"/>
                <w:sz w:val="21"/>
                <w:szCs w:val="21"/>
                <w:lang w:val="en-US" w:eastAsia="zh-CN" w:bidi="ar-SA"/>
              </w:rPr>
              <w:t>等</w:t>
            </w:r>
            <w:r>
              <w:rPr>
                <w:rFonts w:hint="default" w:ascii="Times New Roman" w:hAnsi="Times New Roman" w:cs="Times New Roman"/>
                <w:kern w:val="2"/>
                <w:sz w:val="21"/>
                <w:szCs w:val="21"/>
                <w:lang w:val="en-US" w:eastAsia="zh-CN" w:bidi="ar-SA"/>
              </w:rPr>
              <w:t>。物料堆场及开挖土方均采用编织网</w:t>
            </w:r>
            <w:r>
              <w:rPr>
                <w:rFonts w:hint="eastAsia" w:ascii="Times New Roman" w:hAnsi="Times New Roman" w:cs="Times New Roman"/>
                <w:kern w:val="2"/>
                <w:sz w:val="21"/>
                <w:szCs w:val="21"/>
                <w:lang w:val="en-US" w:eastAsia="zh-CN" w:bidi="ar-SA"/>
              </w:rPr>
              <w:t>等</w:t>
            </w:r>
            <w:r>
              <w:rPr>
                <w:rFonts w:hint="default" w:ascii="Times New Roman" w:hAnsi="Times New Roman" w:cs="Times New Roman"/>
                <w:kern w:val="2"/>
                <w:sz w:val="21"/>
                <w:szCs w:val="21"/>
                <w:lang w:val="en-US" w:eastAsia="zh-CN" w:bidi="ar-SA"/>
              </w:rPr>
              <w:t>覆盖；土方开挖洒水车洒水湿法作业；运输路面硬化；出入车辆清洗；渣土车辆密闭运输。②施工机械燃油废气：使用符合国家标准燃油、限速、限载，加强设备维护保养。③开挖的淤泥在距离河道两岸周边敏感点距离较远的河坡内进行晾晒；开挖及晾晒过程中应及时喷洒除臭剂，以减少恶臭气体逸散。</w:t>
            </w:r>
          </w:p>
          <w:p w14:paraId="5FE9E3FC">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（3）废水</w:t>
            </w:r>
          </w:p>
          <w:p w14:paraId="1F90F318">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①机械冲洗废水：收集施工现场施工废水，施工废水经沉淀处理后回用于场地及道路洒水降尘；②生活污水：租用周边民房化粪池处理后用于周边田地肥田，综合利用，不外排。</w:t>
            </w:r>
          </w:p>
          <w:p w14:paraId="03B60A12">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（4）噪声：</w:t>
            </w:r>
          </w:p>
          <w:p w14:paraId="05C8D860">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施工机械噪声：选用低噪声设备；合理布局、围挡/隔声屏障/消声措施、减振基础+减振垫，合理安排施工时间及施工计划，夜间不工作，加强设备保养与维护，提前告知、公示、敏感户安装双层玻璃等。输车辆行驶噪声：加强路面维护、限时限速、限制鸣笛、不得超重超载、合理安排运输时间，夜间减少或不运输等。</w:t>
            </w:r>
          </w:p>
          <w:p w14:paraId="772A16D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w:t>
            </w:r>
            <w:r>
              <w:rPr>
                <w:rFonts w:hint="eastAsia" w:ascii="Times New Roman" w:hAnsi="Times New Roman" w:cs="Times New Roman"/>
                <w:kern w:val="2"/>
                <w:sz w:val="21"/>
                <w:szCs w:val="21"/>
                <w:lang w:val="en-US" w:eastAsia="zh-CN" w:bidi="ar-SA"/>
              </w:rPr>
              <w:t>5</w:t>
            </w:r>
            <w:r>
              <w:rPr>
                <w:rFonts w:hint="default" w:ascii="Times New Roman" w:hAnsi="Times New Roman" w:cs="Times New Roman" w:eastAsiaTheme="minorEastAsia"/>
                <w:kern w:val="2"/>
                <w:sz w:val="21"/>
                <w:szCs w:val="21"/>
                <w:lang w:val="en-US" w:eastAsia="zh-CN" w:bidi="ar-SA"/>
              </w:rPr>
              <w:t>）</w:t>
            </w:r>
            <w:r>
              <w:rPr>
                <w:rFonts w:hint="default" w:ascii="Times New Roman" w:hAnsi="Times New Roman" w:cs="Times New Roman"/>
                <w:kern w:val="2"/>
                <w:sz w:val="21"/>
                <w:szCs w:val="21"/>
                <w:lang w:val="en-US" w:eastAsia="zh-CN" w:bidi="ar-SA"/>
              </w:rPr>
              <w:t>固废</w:t>
            </w:r>
          </w:p>
          <w:p w14:paraId="5BD923E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kern w:val="2"/>
                <w:sz w:val="21"/>
                <w:szCs w:val="21"/>
                <w:lang w:val="en-US" w:eastAsia="zh-CN" w:bidi="ar-SA"/>
              </w:rPr>
              <w:t>项目施工期间，建筑垃圾运往建筑垃圾集中填埋场；开挖的部分土方回填，部分弃方拟运往周套楼低洼处填埋综合利用；生活垃圾交环卫部门处理。</w:t>
            </w:r>
          </w:p>
        </w:tc>
        <w:tc>
          <w:tcPr>
            <w:tcW w:w="883" w:type="dxa"/>
            <w:shd w:val="clear" w:color="auto" w:fill="auto"/>
            <w:vAlign w:val="top"/>
          </w:tcPr>
          <w:p w14:paraId="4D819A03">
            <w:pPr>
              <w:jc w:val="center"/>
              <w:rPr>
                <w:rFonts w:hint="eastAsia" w:ascii="Times New Roman" w:cs="Times New Roman" w:hAnsiTheme="minorEastAsia"/>
                <w:szCs w:val="21"/>
                <w:lang w:val="en-US" w:eastAsia="zh-CN"/>
              </w:rPr>
            </w:pPr>
          </w:p>
        </w:tc>
      </w:tr>
      <w:tr w14:paraId="33D9C79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93" w:hRule="atLeast"/>
        </w:trPr>
        <w:tc>
          <w:tcPr>
            <w:tcW w:w="426" w:type="dxa"/>
            <w:shd w:val="clear" w:color="auto" w:fill="auto"/>
            <w:vAlign w:val="top"/>
          </w:tcPr>
          <w:p w14:paraId="4CD2A1A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szCs w:val="21"/>
                <w:lang w:val="en-US" w:eastAsia="zh-CN"/>
              </w:rPr>
              <w:t>3</w:t>
            </w:r>
          </w:p>
        </w:tc>
        <w:tc>
          <w:tcPr>
            <w:tcW w:w="1100" w:type="dxa"/>
            <w:shd w:val="clear" w:color="auto" w:fill="auto"/>
            <w:vAlign w:val="top"/>
          </w:tcPr>
          <w:p w14:paraId="6FECA5DD">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川汇区淮河流域</w:t>
            </w:r>
            <w:r>
              <w:rPr>
                <w:rFonts w:hint="eastAsia" w:ascii="Times New Roman" w:hAnsi="Times New Roman" w:cs="Times New Roman"/>
                <w:kern w:val="2"/>
                <w:sz w:val="21"/>
                <w:szCs w:val="21"/>
                <w:lang w:val="en-US" w:eastAsia="zh-CN" w:bidi="ar-SA"/>
              </w:rPr>
              <w:t>幸福河</w:t>
            </w:r>
            <w:r>
              <w:rPr>
                <w:rFonts w:hint="eastAsia" w:ascii="Times New Roman" w:hAnsi="Times New Roman" w:cs="Times New Roman" w:eastAsiaTheme="minorEastAsia"/>
                <w:kern w:val="2"/>
                <w:sz w:val="21"/>
                <w:szCs w:val="21"/>
                <w:lang w:val="en-US" w:eastAsia="zh-CN" w:bidi="ar-SA"/>
              </w:rPr>
              <w:t>水环境综合治理项目</w:t>
            </w:r>
          </w:p>
        </w:tc>
        <w:tc>
          <w:tcPr>
            <w:tcW w:w="1134" w:type="dxa"/>
            <w:shd w:val="clear" w:color="auto" w:fill="auto"/>
            <w:vAlign w:val="top"/>
          </w:tcPr>
          <w:p w14:paraId="0298C6B3">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周口市川汇区</w:t>
            </w:r>
            <w:r>
              <w:rPr>
                <w:rFonts w:hint="eastAsia" w:ascii="Times New Roman" w:hAnsi="Times New Roman" w:cs="Times New Roman"/>
                <w:kern w:val="2"/>
                <w:sz w:val="21"/>
                <w:szCs w:val="21"/>
                <w:lang w:val="en-US" w:eastAsia="zh-CN" w:bidi="ar-SA"/>
              </w:rPr>
              <w:t>幸福河</w:t>
            </w:r>
          </w:p>
        </w:tc>
        <w:tc>
          <w:tcPr>
            <w:tcW w:w="709" w:type="dxa"/>
            <w:shd w:val="clear" w:color="auto" w:fill="auto"/>
            <w:vAlign w:val="top"/>
          </w:tcPr>
          <w:p w14:paraId="5EA4C61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周口市川汇区水利局</w:t>
            </w:r>
          </w:p>
        </w:tc>
        <w:tc>
          <w:tcPr>
            <w:tcW w:w="850" w:type="dxa"/>
            <w:shd w:val="clear" w:color="auto" w:fill="auto"/>
            <w:vAlign w:val="top"/>
          </w:tcPr>
          <w:p w14:paraId="2A286137">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河南乐启环保科技有限公司</w:t>
            </w:r>
          </w:p>
        </w:tc>
        <w:tc>
          <w:tcPr>
            <w:tcW w:w="1593" w:type="dxa"/>
            <w:shd w:val="clear" w:color="auto" w:fill="auto"/>
            <w:vAlign w:val="top"/>
          </w:tcPr>
          <w:p w14:paraId="26F07A60">
            <w:pP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本项目为新建，</w:t>
            </w:r>
            <w:r>
              <w:rPr>
                <w:rFonts w:hint="eastAsia" w:ascii="Times New Roman" w:hAnsi="Times New Roman" w:cs="Times New Roman" w:eastAsiaTheme="minorEastAsia"/>
                <w:kern w:val="2"/>
                <w:sz w:val="21"/>
                <w:szCs w:val="21"/>
                <w:lang w:val="en-US" w:eastAsia="zh-CN" w:bidi="ar-SA"/>
              </w:rPr>
              <w:t>川汇区淮河流域</w:t>
            </w:r>
            <w:r>
              <w:rPr>
                <w:rFonts w:hint="eastAsia" w:ascii="Times New Roman" w:hAnsi="Times New Roman" w:cs="Times New Roman"/>
                <w:kern w:val="2"/>
                <w:sz w:val="21"/>
                <w:szCs w:val="21"/>
                <w:lang w:val="en-US" w:eastAsia="zh-CN" w:bidi="ar-SA"/>
              </w:rPr>
              <w:t>幸福河</w:t>
            </w:r>
            <w:r>
              <w:rPr>
                <w:rFonts w:hint="eastAsia" w:ascii="Times New Roman" w:hAnsi="Times New Roman" w:cs="Times New Roman" w:eastAsiaTheme="minorEastAsia"/>
                <w:kern w:val="2"/>
                <w:sz w:val="21"/>
                <w:szCs w:val="21"/>
                <w:lang w:val="en-US" w:eastAsia="zh-CN" w:bidi="ar-SA"/>
              </w:rPr>
              <w:t>水环境综合治理项目治理范围</w:t>
            </w:r>
            <w:r>
              <w:rPr>
                <w:rFonts w:hint="eastAsia" w:ascii="Times New Roman" w:hAnsi="Times New Roman" w:cs="Times New Roman"/>
                <w:kern w:val="2"/>
                <w:sz w:val="21"/>
                <w:szCs w:val="21"/>
                <w:lang w:val="en-US" w:eastAsia="zh-CN" w:bidi="ar-SA"/>
              </w:rPr>
              <w:t>：</w:t>
            </w:r>
            <w:r>
              <w:rPr>
                <w:rFonts w:hint="eastAsia" w:ascii="Times New Roman" w:hAnsi="Times New Roman" w:eastAsia="宋体" w:cs="Times New Roman"/>
                <w:color w:val="auto"/>
                <w:highlight w:val="none"/>
                <w:lang w:eastAsia="zh-CN"/>
              </w:rPr>
              <w:t>葛湾村~朱庄闸</w:t>
            </w:r>
            <w:r>
              <w:rPr>
                <w:rFonts w:hint="eastAsia" w:ascii="Times New Roman" w:hAnsi="Times New Roman" w:cs="Times New Roman" w:eastAsiaTheme="minorEastAsia"/>
                <w:kern w:val="2"/>
                <w:sz w:val="21"/>
                <w:szCs w:val="21"/>
                <w:lang w:val="en-US" w:eastAsia="zh-CN" w:bidi="ar-SA"/>
              </w:rPr>
              <w:t>区间</w:t>
            </w:r>
            <w:r>
              <w:rPr>
                <w:rFonts w:hint="eastAsia" w:ascii="Times New Roman" w:hAnsi="Times New Roman" w:cs="Times New Roman"/>
                <w:kern w:val="2"/>
                <w:sz w:val="21"/>
                <w:szCs w:val="21"/>
                <w:lang w:val="en-US" w:eastAsia="zh-CN" w:bidi="ar-SA"/>
              </w:rPr>
              <w:t>河道，全长3.00</w:t>
            </w:r>
            <w:r>
              <w:rPr>
                <w:rFonts w:hint="eastAsia" w:ascii="Times New Roman" w:hAnsi="Times New Roman" w:cs="Times New Roman" w:eastAsiaTheme="minorEastAsia"/>
                <w:kern w:val="2"/>
                <w:sz w:val="21"/>
                <w:szCs w:val="21"/>
                <w:lang w:val="en-US" w:eastAsia="zh-CN" w:bidi="ar-SA"/>
              </w:rPr>
              <w:t>km</w:t>
            </w:r>
            <w:r>
              <w:rPr>
                <w:rFonts w:hint="eastAsia" w:ascii="Times New Roman" w:hAnsi="Times New Roman" w:cs="Times New Roman"/>
                <w:kern w:val="2"/>
                <w:sz w:val="21"/>
                <w:szCs w:val="21"/>
                <w:lang w:val="en-US" w:eastAsia="zh-CN" w:bidi="ar-SA"/>
              </w:rPr>
              <w:t>。主要工程内容为</w:t>
            </w:r>
            <w:r>
              <w:rPr>
                <w:rFonts w:hint="eastAsia" w:ascii="Times New Roman" w:hAnsi="Times New Roman" w:cs="Times New Roman" w:eastAsiaTheme="minorEastAsia"/>
                <w:kern w:val="2"/>
                <w:sz w:val="21"/>
                <w:szCs w:val="21"/>
                <w:lang w:val="en-US" w:eastAsia="zh-CN" w:bidi="ar-SA"/>
              </w:rPr>
              <w:t>疏浚河道并清除污染底泥，总长</w:t>
            </w:r>
            <w:r>
              <w:rPr>
                <w:rFonts w:hint="eastAsia" w:ascii="Times New Roman" w:hAnsi="Times New Roman" w:cs="Times New Roman"/>
                <w:kern w:val="2"/>
                <w:sz w:val="21"/>
                <w:szCs w:val="21"/>
                <w:lang w:val="en-US" w:eastAsia="zh-CN" w:bidi="ar-SA"/>
              </w:rPr>
              <w:t>3.0</w:t>
            </w:r>
            <w:r>
              <w:rPr>
                <w:rFonts w:hint="eastAsia" w:ascii="Times New Roman" w:hAnsi="Times New Roman" w:cs="Times New Roman" w:eastAsiaTheme="minorEastAsia"/>
                <w:kern w:val="2"/>
                <w:sz w:val="21"/>
                <w:szCs w:val="21"/>
                <w:lang w:val="en-US" w:eastAsia="zh-CN" w:bidi="ar-SA"/>
              </w:rPr>
              <w:t>km；新建生态护坡，两岸合计总</w:t>
            </w:r>
            <w:r>
              <w:rPr>
                <w:rFonts w:hint="eastAsia" w:ascii="Times New Roman" w:hAnsi="Times New Roman" w:cs="Times New Roman"/>
                <w:kern w:val="2"/>
                <w:sz w:val="21"/>
                <w:szCs w:val="21"/>
                <w:lang w:val="en-US" w:eastAsia="zh-CN" w:bidi="ar-SA"/>
              </w:rPr>
              <w:t>长6.0</w:t>
            </w:r>
            <w:r>
              <w:rPr>
                <w:rFonts w:hint="eastAsia" w:ascii="Times New Roman" w:hAnsi="Times New Roman" w:cs="Times New Roman" w:eastAsiaTheme="minorEastAsia"/>
                <w:kern w:val="2"/>
                <w:sz w:val="21"/>
                <w:szCs w:val="21"/>
                <w:lang w:val="en-US" w:eastAsia="zh-CN" w:bidi="ar-SA"/>
              </w:rPr>
              <w:t>km。</w:t>
            </w:r>
          </w:p>
        </w:tc>
        <w:tc>
          <w:tcPr>
            <w:tcW w:w="7479" w:type="dxa"/>
            <w:shd w:val="clear" w:color="auto" w:fill="auto"/>
            <w:vAlign w:val="top"/>
          </w:tcPr>
          <w:p w14:paraId="1C07F87D">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本项目为河道治理项目，主要环境影响</w:t>
            </w:r>
            <w:r>
              <w:rPr>
                <w:rFonts w:hint="eastAsia" w:ascii="Times New Roman" w:hAnsi="Times New Roman" w:cs="Times New Roman"/>
                <w:kern w:val="2"/>
                <w:sz w:val="21"/>
                <w:szCs w:val="21"/>
                <w:lang w:val="en-US" w:eastAsia="zh-CN" w:bidi="ar-SA"/>
              </w:rPr>
              <w:t>为</w:t>
            </w:r>
            <w:r>
              <w:rPr>
                <w:rFonts w:hint="default" w:ascii="Times New Roman" w:hAnsi="Times New Roman" w:cs="Times New Roman"/>
                <w:kern w:val="2"/>
                <w:sz w:val="21"/>
                <w:szCs w:val="21"/>
                <w:lang w:val="en-US" w:eastAsia="zh-CN" w:bidi="ar-SA"/>
              </w:rPr>
              <w:t>施工期的环境影响；运营期主要是对该河道的管理与维护，对周围环境产生的影响较小。</w:t>
            </w:r>
          </w:p>
          <w:p w14:paraId="5601BDB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w:t>
            </w:r>
            <w:r>
              <w:rPr>
                <w:rFonts w:hint="eastAsia" w:ascii="Times New Roman" w:hAnsi="Times New Roman" w:cs="Times New Roman"/>
                <w:kern w:val="2"/>
                <w:sz w:val="21"/>
                <w:szCs w:val="21"/>
                <w:lang w:val="en-US" w:eastAsia="zh-CN" w:bidi="ar-SA"/>
              </w:rPr>
              <w:t>1</w:t>
            </w:r>
            <w:r>
              <w:rPr>
                <w:rFonts w:hint="default" w:ascii="Times New Roman" w:hAnsi="Times New Roman" w:cs="Times New Roman" w:eastAsiaTheme="minorEastAsia"/>
                <w:kern w:val="2"/>
                <w:sz w:val="21"/>
                <w:szCs w:val="21"/>
                <w:lang w:val="en-US" w:eastAsia="zh-CN" w:bidi="ar-SA"/>
              </w:rPr>
              <w:t>）</w:t>
            </w:r>
            <w:r>
              <w:rPr>
                <w:rFonts w:hint="default" w:ascii="Times New Roman" w:hAnsi="Times New Roman" w:cs="Times New Roman"/>
                <w:kern w:val="2"/>
                <w:sz w:val="21"/>
                <w:szCs w:val="21"/>
                <w:lang w:val="en-US" w:eastAsia="zh-CN" w:bidi="ar-SA"/>
              </w:rPr>
              <w:t>生态环境</w:t>
            </w:r>
          </w:p>
          <w:p w14:paraId="5A7EDC8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kern w:val="2"/>
                <w:sz w:val="21"/>
                <w:szCs w:val="21"/>
                <w:lang w:val="en-US" w:eastAsia="zh-CN" w:bidi="ar-SA"/>
              </w:rPr>
              <w:t>①河道开挖：施工前保留表层土，暂存河道两侧，用于后期绿化，余方包含土方和建筑垃圾，其中弃方在临时道路一侧暂存后定期运往周套楼低洼处填埋综合利用，建筑垃圾运往建筑垃圾集中填埋场；底泥在河坡内自然晾干后，用于周边农田、林地绿化使用；②施工道路：</w:t>
            </w:r>
            <w:r>
              <w:rPr>
                <w:rFonts w:hint="default" w:ascii="Times New Roman" w:hAnsi="Times New Roman" w:cs="Times New Roman"/>
                <w:color w:val="auto"/>
                <w:sz w:val="21"/>
                <w:szCs w:val="21"/>
                <w:highlight w:val="none"/>
              </w:rPr>
              <w:t>严格控制道路占地范围，减少生态破坏，施工结束后立即覆土绿化</w:t>
            </w:r>
            <w:r>
              <w:rPr>
                <w:rFonts w:hint="default" w:ascii="Times New Roman" w:hAnsi="Times New Roman" w:cs="Times New Roman"/>
                <w:color w:val="auto"/>
                <w:sz w:val="21"/>
                <w:szCs w:val="21"/>
                <w:highlight w:val="none"/>
                <w:lang w:eastAsia="zh-CN"/>
              </w:rPr>
              <w:t>；③</w:t>
            </w:r>
            <w:r>
              <w:rPr>
                <w:rFonts w:hint="default" w:ascii="Times New Roman" w:hAnsi="Times New Roman" w:cs="Times New Roman"/>
                <w:color w:val="auto"/>
                <w:sz w:val="21"/>
                <w:szCs w:val="21"/>
                <w:highlight w:val="none"/>
              </w:rPr>
              <w:t>管理措施</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严格控制施工范围，尽量减小施工活动区域；加强对管理人员和施工人员的教育，提高其环保意识，减少施工区以外的植被破坏</w:t>
            </w:r>
            <w:r>
              <w:rPr>
                <w:rFonts w:hint="default" w:ascii="Times New Roman" w:hAnsi="Times New Roman" w:cs="Times New Roman"/>
                <w:color w:val="auto"/>
                <w:sz w:val="21"/>
                <w:szCs w:val="21"/>
                <w:highlight w:val="none"/>
                <w:lang w:eastAsia="zh-CN"/>
              </w:rPr>
              <w:t>。</w:t>
            </w:r>
          </w:p>
          <w:p w14:paraId="537856D7">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（2）废气</w:t>
            </w:r>
          </w:p>
          <w:p w14:paraId="7F7885CE">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①施工扬尘：严格按照“八个百分百”落实大气污染防治措施，施工场地周边设置围挡</w:t>
            </w:r>
            <w:r>
              <w:rPr>
                <w:rFonts w:hint="eastAsia" w:ascii="Times New Roman" w:hAnsi="Times New Roman" w:cs="Times New Roman"/>
                <w:kern w:val="2"/>
                <w:sz w:val="21"/>
                <w:szCs w:val="21"/>
                <w:lang w:val="en-US" w:eastAsia="zh-CN" w:bidi="ar-SA"/>
              </w:rPr>
              <w:t>的光芒</w:t>
            </w:r>
            <w:r>
              <w:rPr>
                <w:rFonts w:hint="default" w:ascii="Times New Roman" w:hAnsi="Times New Roman" w:cs="Times New Roman"/>
                <w:kern w:val="2"/>
                <w:sz w:val="21"/>
                <w:szCs w:val="21"/>
                <w:lang w:val="en-US" w:eastAsia="zh-CN" w:bidi="ar-SA"/>
              </w:rPr>
              <w:t>。物料堆场及开挖土方均采用编织网</w:t>
            </w:r>
            <w:r>
              <w:rPr>
                <w:rFonts w:hint="eastAsia" w:ascii="Times New Roman" w:hAnsi="Times New Roman" w:cs="Times New Roman"/>
                <w:kern w:val="2"/>
                <w:sz w:val="21"/>
                <w:szCs w:val="21"/>
                <w:lang w:val="en-US" w:eastAsia="zh-CN" w:bidi="ar-SA"/>
              </w:rPr>
              <w:t>等</w:t>
            </w:r>
            <w:r>
              <w:rPr>
                <w:rFonts w:hint="default" w:ascii="Times New Roman" w:hAnsi="Times New Roman" w:cs="Times New Roman"/>
                <w:kern w:val="2"/>
                <w:sz w:val="21"/>
                <w:szCs w:val="21"/>
                <w:lang w:val="en-US" w:eastAsia="zh-CN" w:bidi="ar-SA"/>
              </w:rPr>
              <w:t>覆盖；土方开挖洒水车洒水湿法作业；运输路面硬化；出入车辆清洗；渣土车辆密闭运输。②施工机械燃油废气：使用符合国家标准燃油、限速、限载，加强设备维护保养。③开挖的淤泥在距离河道两岸周边敏感点距离较远的河坡内进行晾晒；开挖及晾晒过程中应及时喷洒除臭剂，以减少恶臭气体逸散。</w:t>
            </w:r>
          </w:p>
          <w:p w14:paraId="2796C0A4">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（3）废水</w:t>
            </w:r>
          </w:p>
          <w:p w14:paraId="7D82F152">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①机械冲洗废水：收集施工现场施工废水，施工废水经沉淀处理后回用于场地及道路洒水降尘；②生活污水：租用周边民房化粪池处理后用于周边田地肥田，综合利用，不外排。</w:t>
            </w:r>
          </w:p>
          <w:p w14:paraId="62C8195A">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（4）噪声：</w:t>
            </w:r>
          </w:p>
          <w:p w14:paraId="02BF9466">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kern w:val="2"/>
                <w:sz w:val="21"/>
                <w:szCs w:val="21"/>
                <w:lang w:val="en-US" w:eastAsia="zh-CN" w:bidi="ar-SA"/>
              </w:rPr>
              <w:t>施工机械噪声：选用低噪声设备；合理布局、围挡/隔声屏障/消声措施、减振基础+减振垫，合理安排施工时间及施工计划，夜间不工作，加强设备保养与维护，提前告知、公示、敏感户安装双层玻璃等。输车辆行驶噪声：加强路面维护、限时限速、限制鸣笛、不得超重超载、合理安排运输时间，夜间减少或不运输等。</w:t>
            </w:r>
          </w:p>
          <w:p w14:paraId="40A2449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0" w:rightChars="0"/>
              <w:jc w:val="both"/>
              <w:textAlignment w:val="auto"/>
              <w:outlineLvl w:val="9"/>
              <w:rPr>
                <w:rFonts w:hint="default" w:ascii="Times New Roman" w:hAnsi="Times New Roman" w:cs="Times New Roman"/>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w:t>
            </w:r>
            <w:r>
              <w:rPr>
                <w:rFonts w:hint="eastAsia" w:ascii="Times New Roman" w:hAnsi="Times New Roman" w:cs="Times New Roman"/>
                <w:kern w:val="2"/>
                <w:sz w:val="21"/>
                <w:szCs w:val="21"/>
                <w:lang w:val="en-US" w:eastAsia="zh-CN" w:bidi="ar-SA"/>
              </w:rPr>
              <w:t>5</w:t>
            </w:r>
            <w:r>
              <w:rPr>
                <w:rFonts w:hint="default" w:ascii="Times New Roman" w:hAnsi="Times New Roman" w:cs="Times New Roman" w:eastAsiaTheme="minorEastAsia"/>
                <w:kern w:val="2"/>
                <w:sz w:val="21"/>
                <w:szCs w:val="21"/>
                <w:lang w:val="en-US" w:eastAsia="zh-CN" w:bidi="ar-SA"/>
              </w:rPr>
              <w:t>）</w:t>
            </w:r>
            <w:r>
              <w:rPr>
                <w:rFonts w:hint="default" w:ascii="Times New Roman" w:hAnsi="Times New Roman" w:cs="Times New Roman"/>
                <w:kern w:val="2"/>
                <w:sz w:val="21"/>
                <w:szCs w:val="21"/>
                <w:lang w:val="en-US" w:eastAsia="zh-CN" w:bidi="ar-SA"/>
              </w:rPr>
              <w:t>固废</w:t>
            </w:r>
          </w:p>
          <w:p w14:paraId="1A7E8EE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kern w:val="2"/>
                <w:sz w:val="21"/>
                <w:szCs w:val="21"/>
                <w:lang w:val="en-US" w:eastAsia="zh-CN" w:bidi="ar-SA"/>
              </w:rPr>
              <w:t>项目施工期间，建筑垃圾运往建筑垃圾集中填埋场；开挖的部分土方回填，部分弃方拟运往周套楼低洼处填埋综合利用；生活垃圾交环卫部门处理。</w:t>
            </w:r>
          </w:p>
        </w:tc>
        <w:tc>
          <w:tcPr>
            <w:tcW w:w="883" w:type="dxa"/>
            <w:shd w:val="clear" w:color="auto" w:fill="auto"/>
            <w:vAlign w:val="top"/>
          </w:tcPr>
          <w:p w14:paraId="27F5F5AA">
            <w:pPr>
              <w:jc w:val="center"/>
              <w:rPr>
                <w:rFonts w:hint="eastAsia" w:ascii="Times New Roman" w:cs="Times New Roman" w:hAnsiTheme="minorEastAsia"/>
                <w:szCs w:val="21"/>
                <w:lang w:val="en-US" w:eastAsia="zh-CN"/>
              </w:rPr>
            </w:pP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526590B"/>
    <w:rsid w:val="06C54CB0"/>
    <w:rsid w:val="0C771E12"/>
    <w:rsid w:val="0D79298D"/>
    <w:rsid w:val="117F61F0"/>
    <w:rsid w:val="16707C20"/>
    <w:rsid w:val="19326690"/>
    <w:rsid w:val="2473652D"/>
    <w:rsid w:val="26F26922"/>
    <w:rsid w:val="27052EC1"/>
    <w:rsid w:val="296348D8"/>
    <w:rsid w:val="2B033176"/>
    <w:rsid w:val="2BC50FE3"/>
    <w:rsid w:val="2EA8720D"/>
    <w:rsid w:val="2FA70495"/>
    <w:rsid w:val="303C36D2"/>
    <w:rsid w:val="33D8698B"/>
    <w:rsid w:val="357D5B13"/>
    <w:rsid w:val="37D5281F"/>
    <w:rsid w:val="3C9B48E8"/>
    <w:rsid w:val="43BA548A"/>
    <w:rsid w:val="44244342"/>
    <w:rsid w:val="46F550A6"/>
    <w:rsid w:val="4BA6413B"/>
    <w:rsid w:val="4D7E008B"/>
    <w:rsid w:val="4FE13BF0"/>
    <w:rsid w:val="537A40EE"/>
    <w:rsid w:val="53B417F2"/>
    <w:rsid w:val="5BBE156E"/>
    <w:rsid w:val="5C5B5395"/>
    <w:rsid w:val="5CD65E0C"/>
    <w:rsid w:val="61EC0466"/>
    <w:rsid w:val="645E744B"/>
    <w:rsid w:val="64F85439"/>
    <w:rsid w:val="68150768"/>
    <w:rsid w:val="696541D7"/>
    <w:rsid w:val="71730FA2"/>
    <w:rsid w:val="7BBF7EA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3209</Words>
  <Characters>3260</Characters>
  <Lines>13</Lines>
  <Paragraphs>3</Paragraphs>
  <TotalTime>2</TotalTime>
  <ScaleCrop>false</ScaleCrop>
  <LinksUpToDate>false</LinksUpToDate>
  <CharactersWithSpaces>3260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CYJ</cp:lastModifiedBy>
  <dcterms:modified xsi:type="dcterms:W3CDTF">2025-07-17T09:33:33Z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94860026EB3B4334A86938CA00B9B21C_12</vt:lpwstr>
  </property>
  <property fmtid="{D5CDD505-2E9C-101B-9397-08002B2CF9AE}" pid="4" name="KSOTemplateDocerSaveRecord">
    <vt:lpwstr>eyJoZGlkIjoiMzY5YjBjNGU0M2I1ZWZhNjEwNGQ0OTUzZmE0OTgzMmYiLCJ1c2VySWQiOiI5Nzg3NjI4NzIifQ==</vt:lpwstr>
  </property>
</Properties>
</file>