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color w:val="auto"/>
          <w:sz w:val="44"/>
          <w:szCs w:val="44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color w:val="auto"/>
          <w:spacing w:val="0"/>
          <w:sz w:val="32"/>
          <w:szCs w:val="32"/>
          <w:lang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sz w:val="32"/>
          <w:szCs w:val="32"/>
          <w:lang w:eastAsia="zh-CN"/>
        </w:rPr>
        <w:t>沈环审</w:t>
      </w:r>
      <w:r>
        <w:rPr>
          <w:rFonts w:hint="eastAsia" w:ascii="仿宋" w:hAnsi="仿宋" w:eastAsia="仿宋" w:cs="仿宋"/>
          <w:color w:val="auto"/>
          <w:spacing w:val="0"/>
          <w:sz w:val="32"/>
          <w:szCs w:val="32"/>
        </w:rPr>
        <w:t>〔20</w:t>
      </w:r>
      <w:r>
        <w:rPr>
          <w:rFonts w:hint="eastAsia" w:ascii="仿宋" w:hAnsi="仿宋" w:eastAsia="仿宋" w:cs="仿宋"/>
          <w:color w:val="auto"/>
          <w:spacing w:val="0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color w:val="auto"/>
          <w:spacing w:val="0"/>
          <w:sz w:val="32"/>
          <w:szCs w:val="32"/>
        </w:rPr>
        <w:t>〕</w:t>
      </w:r>
      <w:r>
        <w:rPr>
          <w:rFonts w:hint="eastAsia" w:ascii="仿宋" w:hAnsi="仿宋" w:eastAsia="仿宋" w:cs="仿宋"/>
          <w:color w:val="auto"/>
          <w:spacing w:val="0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color w:val="auto"/>
          <w:spacing w:val="0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right="482"/>
        <w:jc w:val="center"/>
        <w:textAlignment w:val="auto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周口宏建实业有限公司年产20000吨粒子钢项目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环境影响报告表的批复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周口宏建实业有限公司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你单位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报送的由河南极科环保工程有限公司编制完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成的《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年产20000吨粒子钢项目环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境影响报告表》（以下简称《报告表》）,经研究，批复如下：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一、项目位于沈丘县槐店镇王楼行政村，占地面积6960㎡，总投资1000万元，其中环保投资34万元。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二、建设单位应全面落实《报告表》提出的各项环境保护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措施，各项环境保护设施与主体工程同时设计、同时施工、同时投入使用，确保各项污染物达标排放。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项目运行时，外排污染物应满足以下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1、废气：投料、破碎废气，车间封闭，经袋式除尘器+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根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15m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高排气筒排放，应满足《大气污染物综合排放标准》（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GB16297-1996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）表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二级要求；厂界无组织废气，采用车间封闭、喷雾降尘措施，应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满足《大气污染物综合排放标准》 （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GB16297-1996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）表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二级要求。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2、废水：球磨废水，经沉淀处理后循环使用，不外排；生活废水，排入化粪池，定期清掏农用，不外排。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3、噪声：设备噪声，选用低噪声设备，经基础减振、厂房隔声等措施，应满足《工业企业场界环境噪声排放标准》（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GB12348-2008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）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类、4类标准要求。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4、固废：除尘灰、尾渣，收集暂存后外售至砖瓦厂制砖。生活垃圾，收集后交环卫部门清运处理。废机油，收集暂存危废暂存间，定期交由持有相应类别危险废物处理资质单位处理。设置一般暂存间需满足《一般工业固体废物贮存和填埋污染控制标准》（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GB18599-2020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）中的规定进行管理、贮存、运输等要求。设置危废暂存间，应需足《危险废物贮存污染控制标准》（</w:t>
      </w:r>
      <w:r>
        <w:rPr>
          <w:rFonts w:hint="default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GB18597-2023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）修改单要求。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12" w:firstLineChars="200"/>
        <w:contextualSpacing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本项目必须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依据《报告表》要求建立环境防范措施及应急措施，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以防止事故的发生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三、项目主要污染物排放总量控制指标为：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该项目不涉及总量控制指标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四、严格执行《报告表》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中提出的其他污染防治措施，确保各种污染物得到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有效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处理。项目建成后，应按照国家相关环保法律法规要求组织环保验收， 经环保验收合格后方可正式投入运营。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、认真落实《报告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》提出的环境管理和监测计划，定期对废水、废气、噪声等进行监测，实现稳定达标排放。项目涉及的外排污染物排放标准发生变化时，按新标准执行。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、自本批复下达之日起5年内有效，如该项目逾期方开工建设，其环境影响报告书应报我局重新审核。项目性质、规模、地点、采用的生产工艺和污染防治措施发生重大变化的，应当重新报批环境影响评价文件。</w:t>
      </w: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</w:t>
      </w:r>
    </w:p>
    <w:p/>
    <w:sectPr>
      <w:footerReference r:id="rId3" w:type="default"/>
      <w:pgSz w:w="11906" w:h="16838"/>
      <w:pgMar w:top="986" w:right="1701" w:bottom="930" w:left="170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="宋体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HTK2dTWAQAAsQ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qlC5GWYcBKncfZkxWE3TIR2&#10;rj0hzx4XoqEW958S/cmi3ml3ZiPMxm42Dj6ofZeXK/UC/+EQcbg8c+owwiLX5OBLZtbT1qVVeern&#10;qsc/bfM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aGmCS9MAAAAFAQAADwAAAAAAAAABACAAAAAi&#10;AAAAZHJzL2Rvd25yZXYueG1sUEsBAhQAFAAAAAgAh07iQHTK2dTWAQAAsQMAAA4AAAAAAAAAAQAg&#10;AAAAIgEAAGRycy9lMm9Eb2MueG1sUEsFBgAAAAAGAAYAWQEAAGo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="宋体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wYzgxZWFiNzZjYTg0YmVjZTNkMDUwZWZjMjAyZjMifQ=="/>
  </w:docVars>
  <w:rsids>
    <w:rsidRoot w:val="22D3702C"/>
    <w:rsid w:val="01BF5575"/>
    <w:rsid w:val="03DD368A"/>
    <w:rsid w:val="04394120"/>
    <w:rsid w:val="06D03D80"/>
    <w:rsid w:val="09556D4B"/>
    <w:rsid w:val="0ACC2AB1"/>
    <w:rsid w:val="0B043FF8"/>
    <w:rsid w:val="0E087ECA"/>
    <w:rsid w:val="10183569"/>
    <w:rsid w:val="10727C56"/>
    <w:rsid w:val="10CA0194"/>
    <w:rsid w:val="10CD30DE"/>
    <w:rsid w:val="11E84674"/>
    <w:rsid w:val="129A78D2"/>
    <w:rsid w:val="138008DC"/>
    <w:rsid w:val="14132899"/>
    <w:rsid w:val="14C77F61"/>
    <w:rsid w:val="15595889"/>
    <w:rsid w:val="158030B9"/>
    <w:rsid w:val="1638549E"/>
    <w:rsid w:val="16947DC2"/>
    <w:rsid w:val="170A0BE8"/>
    <w:rsid w:val="17BA5F57"/>
    <w:rsid w:val="17F041CF"/>
    <w:rsid w:val="199E7D0E"/>
    <w:rsid w:val="1B622AA5"/>
    <w:rsid w:val="1C0A168B"/>
    <w:rsid w:val="1D6923E1"/>
    <w:rsid w:val="1E5170FD"/>
    <w:rsid w:val="1EFA59E6"/>
    <w:rsid w:val="1F182311"/>
    <w:rsid w:val="1FBE5A4D"/>
    <w:rsid w:val="1FED10A7"/>
    <w:rsid w:val="204F2A0A"/>
    <w:rsid w:val="210448FA"/>
    <w:rsid w:val="21A25EC1"/>
    <w:rsid w:val="22BD7457"/>
    <w:rsid w:val="22D3702C"/>
    <w:rsid w:val="232079E6"/>
    <w:rsid w:val="23735532"/>
    <w:rsid w:val="24CE594B"/>
    <w:rsid w:val="25B20DC9"/>
    <w:rsid w:val="26555BF8"/>
    <w:rsid w:val="26ED7BDF"/>
    <w:rsid w:val="27391076"/>
    <w:rsid w:val="28B07116"/>
    <w:rsid w:val="2B7F799F"/>
    <w:rsid w:val="2E7A26A0"/>
    <w:rsid w:val="2EB55486"/>
    <w:rsid w:val="316A69FC"/>
    <w:rsid w:val="332A5CC2"/>
    <w:rsid w:val="346F7270"/>
    <w:rsid w:val="35EB3E83"/>
    <w:rsid w:val="36372C24"/>
    <w:rsid w:val="372A429A"/>
    <w:rsid w:val="383A69FC"/>
    <w:rsid w:val="38A50319"/>
    <w:rsid w:val="39B05C9C"/>
    <w:rsid w:val="3B374D88"/>
    <w:rsid w:val="3B6D221F"/>
    <w:rsid w:val="3C834E15"/>
    <w:rsid w:val="3C8A7F52"/>
    <w:rsid w:val="3CA8487C"/>
    <w:rsid w:val="3CD047F3"/>
    <w:rsid w:val="3E3C1720"/>
    <w:rsid w:val="3FF102E8"/>
    <w:rsid w:val="41BE244C"/>
    <w:rsid w:val="41FF0A9A"/>
    <w:rsid w:val="442C18EF"/>
    <w:rsid w:val="453D3A02"/>
    <w:rsid w:val="45ED6778"/>
    <w:rsid w:val="45F96148"/>
    <w:rsid w:val="46987B70"/>
    <w:rsid w:val="48C04CFB"/>
    <w:rsid w:val="4924528A"/>
    <w:rsid w:val="49961AB2"/>
    <w:rsid w:val="4A1B668D"/>
    <w:rsid w:val="4A5E47CC"/>
    <w:rsid w:val="4BBC4071"/>
    <w:rsid w:val="4BD56D10"/>
    <w:rsid w:val="4BD74836"/>
    <w:rsid w:val="4BF1759A"/>
    <w:rsid w:val="4C820C46"/>
    <w:rsid w:val="4CC76E46"/>
    <w:rsid w:val="4EAD5D22"/>
    <w:rsid w:val="4F2064F4"/>
    <w:rsid w:val="50744D49"/>
    <w:rsid w:val="511300BE"/>
    <w:rsid w:val="51387B25"/>
    <w:rsid w:val="51C15D6C"/>
    <w:rsid w:val="52B76113"/>
    <w:rsid w:val="533277CB"/>
    <w:rsid w:val="564156CE"/>
    <w:rsid w:val="56FE6056"/>
    <w:rsid w:val="58B55271"/>
    <w:rsid w:val="59B44408"/>
    <w:rsid w:val="59BA58ED"/>
    <w:rsid w:val="59EC76FE"/>
    <w:rsid w:val="5B87519A"/>
    <w:rsid w:val="5D374942"/>
    <w:rsid w:val="5F772160"/>
    <w:rsid w:val="60107EBF"/>
    <w:rsid w:val="60DD0C31"/>
    <w:rsid w:val="610D714F"/>
    <w:rsid w:val="61243C22"/>
    <w:rsid w:val="61406582"/>
    <w:rsid w:val="6166423A"/>
    <w:rsid w:val="62427522"/>
    <w:rsid w:val="62606EDB"/>
    <w:rsid w:val="628626A3"/>
    <w:rsid w:val="631A1780"/>
    <w:rsid w:val="64EF4547"/>
    <w:rsid w:val="65393A14"/>
    <w:rsid w:val="6730318C"/>
    <w:rsid w:val="683010FE"/>
    <w:rsid w:val="6B3E3B32"/>
    <w:rsid w:val="6C137724"/>
    <w:rsid w:val="6D3C22F3"/>
    <w:rsid w:val="6FC565D0"/>
    <w:rsid w:val="70044037"/>
    <w:rsid w:val="76901693"/>
    <w:rsid w:val="769767EC"/>
    <w:rsid w:val="77E31CE9"/>
    <w:rsid w:val="780E1BF0"/>
    <w:rsid w:val="7A031BAF"/>
    <w:rsid w:val="7A996FD7"/>
    <w:rsid w:val="7BAB0D70"/>
    <w:rsid w:val="7F8A3392"/>
    <w:rsid w:val="7F97108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99"/>
    <w:pPr>
      <w:keepNext/>
      <w:overflowPunct w:val="0"/>
      <w:snapToGrid w:val="0"/>
      <w:spacing w:before="120" w:after="160" w:line="259" w:lineRule="auto"/>
      <w:ind w:left="432" w:hanging="432"/>
      <w:outlineLvl w:val="0"/>
    </w:pPr>
    <w:rPr>
      <w:rFonts w:eastAsia="黑体"/>
      <w:b/>
      <w:bCs/>
      <w:color w:val="000000"/>
      <w:kern w:val="44"/>
      <w:sz w:val="30"/>
      <w:szCs w:val="30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ind w:firstLine="420"/>
    </w:pPr>
    <w:rPr>
      <w:sz w:val="28"/>
      <w:szCs w:val="20"/>
    </w:rPr>
  </w:style>
  <w:style w:type="paragraph" w:styleId="4">
    <w:name w:val="Body Text"/>
    <w:basedOn w:val="1"/>
    <w:next w:val="1"/>
    <w:qFormat/>
    <w:uiPriority w:val="0"/>
    <w:pPr>
      <w:widowControl/>
      <w:snapToGrid w:val="0"/>
      <w:spacing w:before="60" w:after="160" w:line="259" w:lineRule="auto"/>
      <w:ind w:right="113"/>
    </w:pPr>
    <w:rPr>
      <w:kern w:val="0"/>
      <w:sz w:val="18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qFormat/>
    <w:uiPriority w:val="0"/>
    <w:pPr>
      <w:ind w:firstLine="420" w:firstLineChars="100"/>
    </w:pPr>
    <w:rPr>
      <w:szCs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Default"/>
    <w:basedOn w:val="12"/>
    <w:next w:val="1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customStyle="1" w:styleId="12">
    <w:name w:val="标题 段落4级"/>
    <w:qFormat/>
    <w:uiPriority w:val="0"/>
    <w:pPr>
      <w:spacing w:line="500" w:lineRule="exact"/>
      <w:outlineLvl w:val="3"/>
    </w:pPr>
    <w:rPr>
      <w:rFonts w:ascii="Times New Roman" w:hAnsi="Times New Roman" w:eastAsia="仿宋_GB2312" w:cs="Calibri"/>
      <w:b/>
      <w:kern w:val="2"/>
      <w:sz w:val="2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1264</Words>
  <Characters>1388</Characters>
  <Lines>0</Lines>
  <Paragraphs>0</Paragraphs>
  <TotalTime>1</TotalTime>
  <ScaleCrop>false</ScaleCrop>
  <LinksUpToDate>false</LinksUpToDate>
  <CharactersWithSpaces>1418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2023-03-13T02:11:00Z</dcterms:created>
  <dc:creator>???</dc:creator>
  <cp:lastModifiedBy>我说今晚月光那么美，你说是的</cp:lastModifiedBy>
  <cp:lastPrinted>2023-06-21T01:24:00Z</cp:lastPrinted>
  <dcterms:modified xsi:type="dcterms:W3CDTF">2023-11-20T02:13:03Z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3DFE71EBA8204994A09C001898FBC8C5</vt:lpwstr>
  </property>
</Properties>
</file>