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947F97" w:rsidRDefault="006C764E">
      <w:pPr>
        <w:jc w:val="center"/>
        <w:rPr>
          <w:color w:val="5B9BD5" w:themeColor="accent1"/>
          <w:sz w:val="36"/>
          <w:szCs w:val="36"/>
        </w:rPr>
      </w:pPr>
      <w:r>
        <w:rPr>
          <w:rFonts w:hint="eastAsia"/>
          <w:color w:val="5B9BD5" w:themeColor="accent1"/>
          <w:sz w:val="36"/>
          <w:szCs w:val="36"/>
        </w:rPr>
        <w:t>周口市生态环境局关于</w:t>
      </w:r>
      <w:r>
        <w:rPr>
          <w:rFonts w:hint="eastAsia"/>
          <w:color w:val="5B9BD5" w:themeColor="accent1"/>
          <w:sz w:val="36"/>
          <w:szCs w:val="36"/>
        </w:rPr>
        <w:t>2024</w:t>
      </w:r>
      <w:r>
        <w:rPr>
          <w:rFonts w:hint="eastAsia"/>
          <w:color w:val="5B9BD5" w:themeColor="accent1"/>
          <w:sz w:val="36"/>
          <w:szCs w:val="36"/>
        </w:rPr>
        <w:t>年</w:t>
      </w:r>
      <w:r w:rsidR="000E04F7">
        <w:rPr>
          <w:rFonts w:hint="eastAsia"/>
          <w:color w:val="5B9BD5" w:themeColor="accent1"/>
          <w:sz w:val="36"/>
          <w:szCs w:val="36"/>
        </w:rPr>
        <w:t>5</w:t>
      </w:r>
      <w:r>
        <w:rPr>
          <w:rFonts w:hint="eastAsia"/>
          <w:color w:val="5B9BD5" w:themeColor="accent1"/>
          <w:sz w:val="36"/>
          <w:szCs w:val="36"/>
        </w:rPr>
        <w:t>月</w:t>
      </w:r>
      <w:r w:rsidR="00B244A3">
        <w:rPr>
          <w:rFonts w:hint="eastAsia"/>
          <w:color w:val="5B9BD5" w:themeColor="accent1"/>
          <w:sz w:val="36"/>
          <w:szCs w:val="36"/>
        </w:rPr>
        <w:t>7</w:t>
      </w:r>
      <w:r>
        <w:rPr>
          <w:rFonts w:hint="eastAsia"/>
          <w:color w:val="5B9BD5" w:themeColor="accent1"/>
          <w:sz w:val="36"/>
          <w:szCs w:val="36"/>
        </w:rPr>
        <w:t>日—</w:t>
      </w:r>
      <w:r>
        <w:rPr>
          <w:rFonts w:hint="eastAsia"/>
          <w:color w:val="5B9BD5" w:themeColor="accent1"/>
          <w:sz w:val="36"/>
          <w:szCs w:val="36"/>
        </w:rPr>
        <w:t>2024</w:t>
      </w:r>
      <w:r>
        <w:rPr>
          <w:rFonts w:hint="eastAsia"/>
          <w:color w:val="5B9BD5" w:themeColor="accent1"/>
          <w:sz w:val="36"/>
          <w:szCs w:val="36"/>
        </w:rPr>
        <w:t>年</w:t>
      </w:r>
      <w:r w:rsidR="000E04F7">
        <w:rPr>
          <w:rFonts w:hint="eastAsia"/>
          <w:color w:val="5B9BD5" w:themeColor="accent1"/>
          <w:sz w:val="36"/>
          <w:szCs w:val="36"/>
        </w:rPr>
        <w:t>5</w:t>
      </w:r>
      <w:r>
        <w:rPr>
          <w:rFonts w:hint="eastAsia"/>
          <w:color w:val="5B9BD5" w:themeColor="accent1"/>
          <w:sz w:val="36"/>
          <w:szCs w:val="36"/>
        </w:rPr>
        <w:t>月</w:t>
      </w:r>
      <w:r>
        <w:rPr>
          <w:rFonts w:hint="eastAsia"/>
          <w:color w:val="5B9BD5" w:themeColor="accent1"/>
          <w:sz w:val="36"/>
          <w:szCs w:val="36"/>
        </w:rPr>
        <w:t>1</w:t>
      </w:r>
      <w:r w:rsidR="000E04F7">
        <w:rPr>
          <w:rFonts w:hint="eastAsia"/>
          <w:color w:val="5B9BD5" w:themeColor="accent1"/>
          <w:sz w:val="36"/>
          <w:szCs w:val="36"/>
        </w:rPr>
        <w:t>5</w:t>
      </w:r>
      <w:r>
        <w:rPr>
          <w:rFonts w:hint="eastAsia"/>
          <w:color w:val="5B9BD5" w:themeColor="accent1"/>
          <w:sz w:val="36"/>
          <w:szCs w:val="36"/>
        </w:rPr>
        <w:t>日作出的</w:t>
      </w:r>
    </w:p>
    <w:p w:rsidR="00947F97" w:rsidRDefault="006C764E">
      <w:pPr>
        <w:jc w:val="center"/>
        <w:rPr>
          <w:color w:val="5B9BD5" w:themeColor="accent1"/>
          <w:sz w:val="36"/>
          <w:szCs w:val="36"/>
        </w:rPr>
      </w:pPr>
      <w:r>
        <w:rPr>
          <w:rFonts w:hint="eastAsia"/>
          <w:color w:val="5B9BD5" w:themeColor="accent1"/>
          <w:sz w:val="36"/>
          <w:szCs w:val="36"/>
        </w:rPr>
        <w:t>环境影响评价文件审批决定的公告</w:t>
      </w:r>
    </w:p>
    <w:p w:rsidR="00947F97" w:rsidRDefault="006C764E">
      <w:pPr>
        <w:jc w:val="center"/>
        <w:rPr>
          <w:color w:val="5B9BD5" w:themeColor="accent1"/>
        </w:rPr>
      </w:pPr>
      <w:r>
        <w:rPr>
          <w:rFonts w:hint="eastAsia"/>
          <w:color w:val="5B9BD5" w:themeColor="accent1"/>
        </w:rPr>
        <w:t>2024-</w:t>
      </w:r>
      <w:r w:rsidR="00507068">
        <w:rPr>
          <w:rFonts w:hint="eastAsia"/>
          <w:color w:val="5B9BD5" w:themeColor="accent1"/>
        </w:rPr>
        <w:t>5</w:t>
      </w:r>
      <w:r>
        <w:rPr>
          <w:rFonts w:hint="eastAsia"/>
          <w:color w:val="5B9BD5" w:themeColor="accent1"/>
        </w:rPr>
        <w:t>-</w:t>
      </w:r>
      <w:r w:rsidR="00507068">
        <w:rPr>
          <w:rFonts w:hint="eastAsia"/>
          <w:color w:val="5B9BD5" w:themeColor="accent1"/>
        </w:rPr>
        <w:t>15</w:t>
      </w:r>
    </w:p>
    <w:p w:rsidR="00947F97" w:rsidRDefault="006C764E">
      <w:pPr>
        <w:ind w:firstLineChars="200" w:firstLine="420"/>
        <w:rPr>
          <w:color w:val="5B9BD5" w:themeColor="accent1"/>
        </w:rPr>
      </w:pPr>
      <w:r>
        <w:rPr>
          <w:rFonts w:hint="eastAsia"/>
          <w:color w:val="5B9BD5" w:themeColor="accent1"/>
        </w:rPr>
        <w:t>根据环境影响评价审批程序的有关规定，经审查，</w:t>
      </w:r>
      <w:r>
        <w:rPr>
          <w:rFonts w:hint="eastAsia"/>
          <w:color w:val="5B9BD5" w:themeColor="accent1"/>
        </w:rPr>
        <w:t>2024</w:t>
      </w:r>
      <w:r>
        <w:rPr>
          <w:rFonts w:hint="eastAsia"/>
          <w:color w:val="5B9BD5" w:themeColor="accent1"/>
        </w:rPr>
        <w:t>年</w:t>
      </w:r>
      <w:r w:rsidR="000E04F7">
        <w:rPr>
          <w:rFonts w:hint="eastAsia"/>
          <w:color w:val="5B9BD5" w:themeColor="accent1"/>
        </w:rPr>
        <w:t>5</w:t>
      </w:r>
      <w:r>
        <w:rPr>
          <w:rFonts w:hint="eastAsia"/>
          <w:color w:val="5B9BD5" w:themeColor="accent1"/>
        </w:rPr>
        <w:t>月</w:t>
      </w:r>
      <w:r w:rsidR="00B244A3">
        <w:rPr>
          <w:rFonts w:hint="eastAsia"/>
          <w:color w:val="5B9BD5" w:themeColor="accent1"/>
        </w:rPr>
        <w:t>7</w:t>
      </w:r>
      <w:r>
        <w:rPr>
          <w:rFonts w:hint="eastAsia"/>
          <w:color w:val="5B9BD5" w:themeColor="accent1"/>
        </w:rPr>
        <w:t>日—</w:t>
      </w:r>
      <w:r>
        <w:rPr>
          <w:rFonts w:hint="eastAsia"/>
          <w:color w:val="5B9BD5" w:themeColor="accent1"/>
        </w:rPr>
        <w:t>2024</w:t>
      </w:r>
      <w:r>
        <w:rPr>
          <w:rFonts w:hint="eastAsia"/>
          <w:color w:val="5B9BD5" w:themeColor="accent1"/>
        </w:rPr>
        <w:t>年</w:t>
      </w:r>
      <w:r w:rsidR="000E04F7">
        <w:rPr>
          <w:rFonts w:hint="eastAsia"/>
          <w:color w:val="5B9BD5" w:themeColor="accent1"/>
        </w:rPr>
        <w:t>5</w:t>
      </w:r>
      <w:r>
        <w:rPr>
          <w:rFonts w:hint="eastAsia"/>
          <w:color w:val="5B9BD5" w:themeColor="accent1"/>
        </w:rPr>
        <w:t>月</w:t>
      </w:r>
      <w:r w:rsidR="000E04F7">
        <w:rPr>
          <w:rFonts w:hint="eastAsia"/>
          <w:color w:val="5B9BD5" w:themeColor="accent1"/>
        </w:rPr>
        <w:t>15</w:t>
      </w:r>
      <w:r>
        <w:rPr>
          <w:rFonts w:hint="eastAsia"/>
          <w:color w:val="5B9BD5" w:themeColor="accent1"/>
        </w:rPr>
        <w:t>日我局共对</w:t>
      </w:r>
      <w:r w:rsidR="00B244A3">
        <w:rPr>
          <w:rFonts w:hint="eastAsia"/>
          <w:color w:val="5B9BD5" w:themeColor="accent1"/>
        </w:rPr>
        <w:t>3</w:t>
      </w:r>
      <w:r>
        <w:rPr>
          <w:rFonts w:hint="eastAsia"/>
          <w:color w:val="5B9BD5" w:themeColor="accent1"/>
        </w:rPr>
        <w:t>个建设项目环境影响评价文件作出了审批决定。现将作出的审批决定予以公告。公告期：</w:t>
      </w:r>
      <w:r>
        <w:rPr>
          <w:rFonts w:hint="eastAsia"/>
          <w:color w:val="5B9BD5" w:themeColor="accent1"/>
        </w:rPr>
        <w:t>2024</w:t>
      </w:r>
      <w:r>
        <w:rPr>
          <w:rFonts w:hint="eastAsia"/>
          <w:color w:val="5B9BD5" w:themeColor="accent1"/>
        </w:rPr>
        <w:t>年</w:t>
      </w:r>
      <w:r w:rsidR="000E04F7">
        <w:rPr>
          <w:rFonts w:hint="eastAsia"/>
          <w:color w:val="5B9BD5" w:themeColor="accent1"/>
        </w:rPr>
        <w:t>5</w:t>
      </w:r>
      <w:r>
        <w:rPr>
          <w:rFonts w:hint="eastAsia"/>
          <w:color w:val="5B9BD5" w:themeColor="accent1"/>
        </w:rPr>
        <w:t>月</w:t>
      </w:r>
      <w:r w:rsidR="000E04F7">
        <w:rPr>
          <w:rFonts w:hint="eastAsia"/>
          <w:color w:val="5B9BD5" w:themeColor="accent1"/>
        </w:rPr>
        <w:t>15</w:t>
      </w:r>
      <w:r>
        <w:rPr>
          <w:rFonts w:hint="eastAsia"/>
          <w:color w:val="5B9BD5" w:themeColor="accent1"/>
        </w:rPr>
        <w:t>日—</w:t>
      </w:r>
      <w:r>
        <w:rPr>
          <w:rFonts w:hint="eastAsia"/>
          <w:color w:val="5B9BD5" w:themeColor="accent1"/>
        </w:rPr>
        <w:t>2024</w:t>
      </w:r>
      <w:r>
        <w:rPr>
          <w:rFonts w:hint="eastAsia"/>
          <w:color w:val="5B9BD5" w:themeColor="accent1"/>
        </w:rPr>
        <w:t>年</w:t>
      </w:r>
      <w:r w:rsidR="000E04F7">
        <w:rPr>
          <w:rFonts w:hint="eastAsia"/>
          <w:color w:val="5B9BD5" w:themeColor="accent1"/>
        </w:rPr>
        <w:t>5</w:t>
      </w:r>
      <w:r>
        <w:rPr>
          <w:rFonts w:hint="eastAsia"/>
          <w:color w:val="5B9BD5" w:themeColor="accent1"/>
        </w:rPr>
        <w:t>月</w:t>
      </w:r>
      <w:r>
        <w:rPr>
          <w:rFonts w:hint="eastAsia"/>
          <w:color w:val="5B9BD5" w:themeColor="accent1"/>
        </w:rPr>
        <w:t>2</w:t>
      </w:r>
      <w:r w:rsidR="000E04F7">
        <w:rPr>
          <w:rFonts w:hint="eastAsia"/>
          <w:color w:val="5B9BD5" w:themeColor="accent1"/>
        </w:rPr>
        <w:t>1</w:t>
      </w:r>
      <w:r>
        <w:rPr>
          <w:rFonts w:hint="eastAsia"/>
          <w:color w:val="5B9BD5" w:themeColor="accent1"/>
        </w:rPr>
        <w:t>日（</w:t>
      </w:r>
      <w:r>
        <w:rPr>
          <w:rFonts w:hint="eastAsia"/>
          <w:color w:val="5B9BD5" w:themeColor="accent1"/>
        </w:rPr>
        <w:t>7</w:t>
      </w:r>
      <w:r>
        <w:rPr>
          <w:rFonts w:hint="eastAsia"/>
          <w:color w:val="5B9BD5" w:themeColor="accent1"/>
        </w:rPr>
        <w:t>日）</w:t>
      </w:r>
    </w:p>
    <w:p w:rsidR="00947F97" w:rsidRDefault="006C764E">
      <w:pPr>
        <w:ind w:firstLineChars="200" w:firstLine="420"/>
        <w:rPr>
          <w:color w:val="5B9BD5" w:themeColor="accent1"/>
        </w:rPr>
      </w:pPr>
      <w:r>
        <w:rPr>
          <w:rFonts w:hint="eastAsia"/>
          <w:color w:val="5B9BD5" w:themeColor="accent1"/>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rsidR="00947F97" w:rsidRDefault="006C764E">
      <w:pPr>
        <w:ind w:firstLineChars="200" w:firstLine="420"/>
        <w:rPr>
          <w:color w:val="5B9BD5" w:themeColor="accent1"/>
        </w:rPr>
      </w:pPr>
      <w:r>
        <w:rPr>
          <w:rFonts w:hint="eastAsia"/>
          <w:color w:val="5B9BD5" w:themeColor="accent1"/>
        </w:rPr>
        <w:t>联系电话：</w:t>
      </w:r>
      <w:r>
        <w:rPr>
          <w:rFonts w:hint="eastAsia"/>
          <w:color w:val="5B9BD5" w:themeColor="accent1"/>
        </w:rPr>
        <w:t>0394-8278830</w:t>
      </w:r>
      <w:r>
        <w:rPr>
          <w:rFonts w:hint="eastAsia"/>
          <w:color w:val="5B9BD5" w:themeColor="accent1"/>
        </w:rPr>
        <w:t>（周口市行政服务中心）</w:t>
      </w:r>
    </w:p>
    <w:p w:rsidR="00947F97" w:rsidRDefault="006C764E">
      <w:pPr>
        <w:ind w:firstLineChars="200" w:firstLine="420"/>
        <w:rPr>
          <w:color w:val="5B9BD5" w:themeColor="accent1"/>
        </w:rPr>
      </w:pPr>
      <w:r>
        <w:rPr>
          <w:rFonts w:hint="eastAsia"/>
          <w:color w:val="5B9BD5" w:themeColor="accent1"/>
        </w:rPr>
        <w:t>通讯地址：周口市政务服务中心二楼北厅生态环境局窗口（光明路与人和路交叉口）</w:t>
      </w:r>
    </w:p>
    <w:tbl>
      <w:tblPr>
        <w:tblpPr w:leftFromText="180" w:rightFromText="180" w:vertAnchor="text" w:horzAnchor="page" w:tblpXSpec="center" w:tblpY="186"/>
        <w:tblOverlap w:val="never"/>
        <w:tblW w:w="13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808"/>
        <w:gridCol w:w="7920"/>
        <w:gridCol w:w="2855"/>
        <w:gridCol w:w="2335"/>
      </w:tblGrid>
      <w:tr w:rsidR="00947F97" w:rsidTr="000E04F7">
        <w:trPr>
          <w:trHeight w:val="515"/>
          <w:jc w:val="center"/>
        </w:trPr>
        <w:tc>
          <w:tcPr>
            <w:tcW w:w="808" w:type="dxa"/>
            <w:tcBorders>
              <w:top w:val="single" w:sz="4" w:space="0" w:color="auto"/>
              <w:left w:val="single" w:sz="4" w:space="0" w:color="auto"/>
              <w:bottom w:val="single" w:sz="4" w:space="0" w:color="auto"/>
              <w:right w:val="single" w:sz="4" w:space="0" w:color="auto"/>
            </w:tcBorders>
            <w:shd w:val="clear" w:color="auto" w:fill="auto"/>
            <w:tcMar>
              <w:top w:w="0" w:type="dxa"/>
              <w:left w:w="105" w:type="dxa"/>
              <w:bottom w:w="0" w:type="dxa"/>
              <w:right w:w="105" w:type="dxa"/>
            </w:tcMar>
            <w:vAlign w:val="center"/>
          </w:tcPr>
          <w:p w:rsidR="00947F97" w:rsidRDefault="006C764E">
            <w:pPr>
              <w:pStyle w:val="a4"/>
              <w:widowControl/>
              <w:spacing w:line="300" w:lineRule="atLeast"/>
              <w:jc w:val="center"/>
            </w:pPr>
            <w:r>
              <w:rPr>
                <w:rFonts w:ascii="宋体" w:eastAsia="宋体" w:hAnsi="宋体" w:cs="宋体" w:hint="eastAsia"/>
                <w:color w:val="0070C0"/>
              </w:rPr>
              <w:t>序号</w:t>
            </w:r>
          </w:p>
        </w:tc>
        <w:tc>
          <w:tcPr>
            <w:tcW w:w="7920" w:type="dxa"/>
            <w:tcBorders>
              <w:top w:val="single" w:sz="4" w:space="0" w:color="auto"/>
              <w:left w:val="nil"/>
              <w:bottom w:val="single" w:sz="4" w:space="0" w:color="auto"/>
              <w:right w:val="single" w:sz="4" w:space="0" w:color="auto"/>
            </w:tcBorders>
            <w:shd w:val="clear" w:color="auto" w:fill="auto"/>
            <w:tcMar>
              <w:top w:w="0" w:type="dxa"/>
              <w:left w:w="105" w:type="dxa"/>
              <w:bottom w:w="0" w:type="dxa"/>
              <w:right w:w="105" w:type="dxa"/>
            </w:tcMar>
            <w:vAlign w:val="center"/>
          </w:tcPr>
          <w:p w:rsidR="00947F97" w:rsidRDefault="006C764E">
            <w:pPr>
              <w:pStyle w:val="a4"/>
              <w:widowControl/>
              <w:spacing w:line="240" w:lineRule="atLeast"/>
              <w:ind w:firstLine="420"/>
              <w:jc w:val="center"/>
            </w:pPr>
            <w:r>
              <w:rPr>
                <w:rFonts w:ascii="宋体" w:eastAsia="宋体" w:hAnsi="宋体" w:cs="宋体" w:hint="eastAsia"/>
                <w:color w:val="0070C0"/>
              </w:rPr>
              <w:t>环评文件名称</w:t>
            </w:r>
          </w:p>
        </w:tc>
        <w:tc>
          <w:tcPr>
            <w:tcW w:w="2855" w:type="dxa"/>
            <w:tcBorders>
              <w:top w:val="single" w:sz="4" w:space="0" w:color="auto"/>
              <w:left w:val="nil"/>
              <w:bottom w:val="single" w:sz="4" w:space="0" w:color="auto"/>
              <w:right w:val="single" w:sz="4" w:space="0" w:color="auto"/>
            </w:tcBorders>
            <w:shd w:val="clear" w:color="auto" w:fill="auto"/>
            <w:tcMar>
              <w:top w:w="0" w:type="dxa"/>
              <w:left w:w="105" w:type="dxa"/>
              <w:bottom w:w="0" w:type="dxa"/>
              <w:right w:w="105" w:type="dxa"/>
            </w:tcMar>
            <w:vAlign w:val="center"/>
          </w:tcPr>
          <w:p w:rsidR="00947F97" w:rsidRDefault="006C764E">
            <w:pPr>
              <w:pStyle w:val="a4"/>
              <w:widowControl/>
              <w:spacing w:line="300" w:lineRule="atLeast"/>
              <w:ind w:firstLineChars="400" w:firstLine="960"/>
              <w:jc w:val="both"/>
            </w:pPr>
            <w:r>
              <w:rPr>
                <w:rFonts w:ascii="宋体" w:eastAsia="宋体" w:hAnsi="宋体" w:cs="宋体" w:hint="eastAsia"/>
                <w:color w:val="0070C0"/>
              </w:rPr>
              <w:t>文号</w:t>
            </w:r>
          </w:p>
        </w:tc>
        <w:tc>
          <w:tcPr>
            <w:tcW w:w="2335" w:type="dxa"/>
            <w:tcBorders>
              <w:top w:val="single" w:sz="4" w:space="0" w:color="auto"/>
              <w:left w:val="nil"/>
              <w:bottom w:val="single" w:sz="4" w:space="0" w:color="auto"/>
              <w:right w:val="single" w:sz="4" w:space="0" w:color="auto"/>
            </w:tcBorders>
            <w:shd w:val="clear" w:color="auto" w:fill="auto"/>
            <w:tcMar>
              <w:top w:w="0" w:type="dxa"/>
              <w:left w:w="105" w:type="dxa"/>
              <w:bottom w:w="0" w:type="dxa"/>
              <w:right w:w="105" w:type="dxa"/>
            </w:tcMar>
            <w:vAlign w:val="center"/>
          </w:tcPr>
          <w:p w:rsidR="00947F97" w:rsidRDefault="006C764E">
            <w:pPr>
              <w:pStyle w:val="a4"/>
              <w:widowControl/>
              <w:spacing w:line="300" w:lineRule="atLeast"/>
              <w:ind w:firstLine="420"/>
              <w:jc w:val="center"/>
            </w:pPr>
            <w:r>
              <w:rPr>
                <w:rFonts w:ascii="宋体" w:eastAsia="宋体" w:hAnsi="宋体" w:cs="宋体" w:hint="eastAsia"/>
                <w:color w:val="0070C0"/>
              </w:rPr>
              <w:t>时间</w:t>
            </w:r>
          </w:p>
        </w:tc>
      </w:tr>
      <w:tr w:rsidR="00B244A3" w:rsidTr="000E04F7">
        <w:trPr>
          <w:trHeight w:val="676"/>
          <w:jc w:val="center"/>
        </w:trPr>
        <w:tc>
          <w:tcPr>
            <w:tcW w:w="808" w:type="dxa"/>
            <w:shd w:val="clear" w:color="auto" w:fill="auto"/>
            <w:vAlign w:val="center"/>
          </w:tcPr>
          <w:p w:rsidR="00B244A3" w:rsidRDefault="00B244A3" w:rsidP="00B244A3">
            <w:pPr>
              <w:pStyle w:val="a4"/>
              <w:widowControl/>
              <w:spacing w:line="240" w:lineRule="atLeast"/>
              <w:jc w:val="center"/>
              <w:rPr>
                <w:rFonts w:ascii="宋体" w:eastAsia="宋体" w:hAnsi="宋体" w:cs="宋体" w:hint="eastAsia"/>
                <w:color w:val="0070C0"/>
              </w:rPr>
            </w:pPr>
            <w:r>
              <w:rPr>
                <w:rFonts w:ascii="宋体" w:eastAsia="宋体" w:hAnsi="宋体" w:cs="宋体" w:hint="eastAsia"/>
                <w:color w:val="0070C0"/>
              </w:rPr>
              <w:t>1</w:t>
            </w:r>
          </w:p>
        </w:tc>
        <w:tc>
          <w:tcPr>
            <w:tcW w:w="7920" w:type="dxa"/>
            <w:shd w:val="clear" w:color="auto" w:fill="auto"/>
            <w:vAlign w:val="center"/>
          </w:tcPr>
          <w:p w:rsidR="00B244A3" w:rsidRDefault="00B244A3" w:rsidP="00B244A3">
            <w:pPr>
              <w:pStyle w:val="a4"/>
              <w:widowControl/>
              <w:spacing w:beforeAutospacing="0" w:afterAutospacing="0" w:line="400" w:lineRule="exact"/>
              <w:jc w:val="center"/>
              <w:rPr>
                <w:rFonts w:ascii="宋体" w:eastAsia="宋体" w:hAnsi="宋体" w:cs="宋体" w:hint="eastAsia"/>
                <w:color w:val="0070C0"/>
              </w:rPr>
            </w:pPr>
            <w:r w:rsidRPr="000E04F7">
              <w:rPr>
                <w:rFonts w:ascii="宋体" w:eastAsia="宋体" w:hAnsi="宋体" w:cs="宋体" w:hint="eastAsia"/>
                <w:color w:val="0070C0"/>
              </w:rPr>
              <w:t>周口市公路事业发展中心G631淮阳区王店至周西路口段新建工程环境影响报告书</w:t>
            </w:r>
          </w:p>
        </w:tc>
        <w:tc>
          <w:tcPr>
            <w:tcW w:w="2855" w:type="dxa"/>
            <w:shd w:val="clear" w:color="auto" w:fill="auto"/>
            <w:vAlign w:val="center"/>
          </w:tcPr>
          <w:p w:rsidR="00B244A3" w:rsidRDefault="00B244A3" w:rsidP="00B244A3">
            <w:pPr>
              <w:pStyle w:val="a4"/>
              <w:widowControl/>
              <w:spacing w:line="240" w:lineRule="atLeast"/>
              <w:jc w:val="center"/>
              <w:rPr>
                <w:rFonts w:ascii="宋体" w:eastAsia="宋体" w:hAnsi="宋体" w:cs="宋体" w:hint="eastAsia"/>
                <w:color w:val="0070C0"/>
              </w:rPr>
            </w:pPr>
            <w:r>
              <w:rPr>
                <w:rFonts w:ascii="宋体" w:eastAsia="宋体" w:hAnsi="宋体" w:cs="宋体" w:hint="eastAsia"/>
                <w:color w:val="0070C0"/>
              </w:rPr>
              <w:t>周环审〔2024〕38号</w:t>
            </w:r>
          </w:p>
        </w:tc>
        <w:tc>
          <w:tcPr>
            <w:tcW w:w="2335" w:type="dxa"/>
            <w:shd w:val="clear" w:color="auto" w:fill="auto"/>
            <w:vAlign w:val="center"/>
          </w:tcPr>
          <w:p w:rsidR="00B244A3" w:rsidRDefault="00B244A3" w:rsidP="00B244A3">
            <w:pPr>
              <w:pStyle w:val="a4"/>
              <w:widowControl/>
              <w:spacing w:line="240" w:lineRule="atLeast"/>
              <w:jc w:val="center"/>
              <w:rPr>
                <w:rFonts w:ascii="宋体" w:eastAsia="宋体" w:hAnsi="宋体" w:cs="宋体" w:hint="eastAsia"/>
                <w:color w:val="0070C0"/>
              </w:rPr>
            </w:pPr>
            <w:r>
              <w:rPr>
                <w:rFonts w:ascii="宋体" w:eastAsia="宋体" w:hAnsi="宋体" w:cs="宋体" w:hint="eastAsia"/>
                <w:color w:val="0070C0"/>
              </w:rPr>
              <w:t>20240507</w:t>
            </w:r>
          </w:p>
        </w:tc>
      </w:tr>
      <w:tr w:rsidR="00B244A3" w:rsidTr="000E04F7">
        <w:trPr>
          <w:trHeight w:val="740"/>
          <w:jc w:val="center"/>
        </w:trPr>
        <w:tc>
          <w:tcPr>
            <w:tcW w:w="808" w:type="dxa"/>
            <w:shd w:val="clear" w:color="auto" w:fill="auto"/>
            <w:vAlign w:val="center"/>
          </w:tcPr>
          <w:p w:rsidR="00B244A3" w:rsidRDefault="00B244A3" w:rsidP="00B244A3">
            <w:pPr>
              <w:pStyle w:val="a4"/>
              <w:widowControl/>
              <w:spacing w:line="240" w:lineRule="atLeast"/>
              <w:jc w:val="center"/>
              <w:rPr>
                <w:rFonts w:ascii="宋体" w:eastAsia="宋体" w:hAnsi="宋体" w:cs="宋体" w:hint="eastAsia"/>
                <w:color w:val="0070C0"/>
              </w:rPr>
            </w:pPr>
            <w:r>
              <w:rPr>
                <w:rFonts w:ascii="宋体" w:eastAsia="宋体" w:hAnsi="宋体" w:cs="宋体" w:hint="eastAsia"/>
                <w:color w:val="0070C0"/>
              </w:rPr>
              <w:t>2</w:t>
            </w:r>
          </w:p>
        </w:tc>
        <w:tc>
          <w:tcPr>
            <w:tcW w:w="7920" w:type="dxa"/>
            <w:shd w:val="clear" w:color="auto" w:fill="auto"/>
            <w:vAlign w:val="center"/>
          </w:tcPr>
          <w:p w:rsidR="00B244A3" w:rsidRDefault="00B244A3" w:rsidP="00B244A3">
            <w:pPr>
              <w:pStyle w:val="a4"/>
              <w:widowControl/>
              <w:spacing w:beforeAutospacing="0" w:afterAutospacing="0" w:line="400" w:lineRule="exact"/>
              <w:jc w:val="center"/>
              <w:rPr>
                <w:rFonts w:ascii="宋体" w:eastAsia="宋体" w:hAnsi="宋体" w:cs="宋体" w:hint="eastAsia"/>
                <w:color w:val="0070C0"/>
              </w:rPr>
            </w:pPr>
            <w:r w:rsidRPr="000E04F7">
              <w:rPr>
                <w:rFonts w:ascii="宋体" w:eastAsia="宋体" w:hAnsi="宋体" w:cs="宋体" w:hint="eastAsia"/>
                <w:color w:val="0070C0"/>
              </w:rPr>
              <w:t>河南周口鹿邑西城110千伏输变电工程等四个建设项目环境影响报告表</w:t>
            </w:r>
          </w:p>
        </w:tc>
        <w:tc>
          <w:tcPr>
            <w:tcW w:w="2855" w:type="dxa"/>
            <w:shd w:val="clear" w:color="auto" w:fill="auto"/>
            <w:vAlign w:val="center"/>
          </w:tcPr>
          <w:p w:rsidR="00B244A3" w:rsidRDefault="00B244A3" w:rsidP="00B244A3">
            <w:pPr>
              <w:pStyle w:val="a4"/>
              <w:widowControl/>
              <w:spacing w:line="240" w:lineRule="atLeast"/>
              <w:jc w:val="center"/>
              <w:rPr>
                <w:rFonts w:ascii="宋体" w:eastAsia="宋体" w:hAnsi="宋体" w:cs="宋体" w:hint="eastAsia"/>
                <w:color w:val="0070C0"/>
              </w:rPr>
            </w:pPr>
            <w:r>
              <w:rPr>
                <w:rFonts w:ascii="宋体" w:eastAsia="宋体" w:hAnsi="宋体" w:cs="宋体" w:hint="eastAsia"/>
                <w:color w:val="0070C0"/>
              </w:rPr>
              <w:t>周环审〔2024〕39号</w:t>
            </w:r>
          </w:p>
        </w:tc>
        <w:tc>
          <w:tcPr>
            <w:tcW w:w="2335" w:type="dxa"/>
            <w:shd w:val="clear" w:color="auto" w:fill="auto"/>
            <w:vAlign w:val="center"/>
          </w:tcPr>
          <w:p w:rsidR="00B244A3" w:rsidRDefault="00B244A3" w:rsidP="00B244A3">
            <w:pPr>
              <w:pStyle w:val="a4"/>
              <w:widowControl/>
              <w:spacing w:line="240" w:lineRule="atLeast"/>
              <w:jc w:val="center"/>
              <w:rPr>
                <w:rFonts w:ascii="宋体" w:eastAsia="宋体" w:hAnsi="宋体" w:cs="宋体" w:hint="eastAsia"/>
                <w:color w:val="0070C0"/>
              </w:rPr>
            </w:pPr>
            <w:r>
              <w:rPr>
                <w:rFonts w:ascii="宋体" w:eastAsia="宋体" w:hAnsi="宋体" w:cs="宋体" w:hint="eastAsia"/>
                <w:color w:val="0070C0"/>
              </w:rPr>
              <w:t>20240513</w:t>
            </w:r>
          </w:p>
        </w:tc>
      </w:tr>
      <w:tr w:rsidR="00B244A3" w:rsidTr="000E04F7">
        <w:trPr>
          <w:trHeight w:val="748"/>
          <w:jc w:val="center"/>
        </w:trPr>
        <w:tc>
          <w:tcPr>
            <w:tcW w:w="808" w:type="dxa"/>
            <w:shd w:val="clear" w:color="auto" w:fill="auto"/>
            <w:vAlign w:val="center"/>
          </w:tcPr>
          <w:p w:rsidR="00B244A3" w:rsidRDefault="00B244A3" w:rsidP="00B244A3">
            <w:pPr>
              <w:pStyle w:val="a4"/>
              <w:widowControl/>
              <w:spacing w:line="240" w:lineRule="atLeast"/>
              <w:jc w:val="center"/>
              <w:rPr>
                <w:rFonts w:ascii="宋体" w:eastAsia="宋体" w:hAnsi="宋体" w:cs="宋体" w:hint="eastAsia"/>
                <w:color w:val="0070C0"/>
              </w:rPr>
            </w:pPr>
            <w:r>
              <w:rPr>
                <w:rFonts w:ascii="宋体" w:eastAsia="宋体" w:hAnsi="宋体" w:cs="宋体" w:hint="eastAsia"/>
                <w:color w:val="0070C0"/>
              </w:rPr>
              <w:t>3</w:t>
            </w:r>
          </w:p>
        </w:tc>
        <w:tc>
          <w:tcPr>
            <w:tcW w:w="7920" w:type="dxa"/>
            <w:shd w:val="clear" w:color="auto" w:fill="auto"/>
            <w:vAlign w:val="center"/>
          </w:tcPr>
          <w:p w:rsidR="00B244A3" w:rsidRDefault="00B244A3" w:rsidP="00B244A3">
            <w:pPr>
              <w:pStyle w:val="a4"/>
              <w:widowControl/>
              <w:spacing w:line="400" w:lineRule="exact"/>
              <w:jc w:val="center"/>
              <w:rPr>
                <w:rFonts w:ascii="宋体" w:eastAsia="宋体" w:hAnsi="宋体" w:cs="宋体" w:hint="eastAsia"/>
                <w:color w:val="0070C0"/>
              </w:rPr>
            </w:pPr>
            <w:r w:rsidRPr="000E04F7">
              <w:rPr>
                <w:rFonts w:ascii="宋体" w:eastAsia="宋体" w:hAnsi="宋体" w:cs="宋体" w:hint="eastAsia"/>
                <w:color w:val="0070C0"/>
              </w:rPr>
              <w:t>河南科想制造科技有限公司年回收处理3万吨废旧锂电池、1万吨废旧线路板和1万吨含铜树脂粉建设项目环境影响报告书</w:t>
            </w:r>
          </w:p>
        </w:tc>
        <w:tc>
          <w:tcPr>
            <w:tcW w:w="2855" w:type="dxa"/>
            <w:shd w:val="clear" w:color="auto" w:fill="auto"/>
            <w:vAlign w:val="center"/>
          </w:tcPr>
          <w:p w:rsidR="00B244A3" w:rsidRDefault="00B244A3" w:rsidP="00B244A3">
            <w:pPr>
              <w:pStyle w:val="a4"/>
              <w:widowControl/>
              <w:spacing w:line="240" w:lineRule="atLeast"/>
              <w:jc w:val="center"/>
              <w:rPr>
                <w:rFonts w:ascii="宋体" w:eastAsia="宋体" w:hAnsi="宋体" w:cs="宋体" w:hint="eastAsia"/>
                <w:color w:val="0070C0"/>
              </w:rPr>
            </w:pPr>
            <w:r>
              <w:rPr>
                <w:rFonts w:ascii="宋体" w:eastAsia="宋体" w:hAnsi="宋体" w:cs="宋体" w:hint="eastAsia"/>
                <w:color w:val="0070C0"/>
              </w:rPr>
              <w:t>周环审〔2024〕40号</w:t>
            </w:r>
          </w:p>
        </w:tc>
        <w:tc>
          <w:tcPr>
            <w:tcW w:w="2335" w:type="dxa"/>
            <w:shd w:val="clear" w:color="auto" w:fill="auto"/>
            <w:vAlign w:val="center"/>
          </w:tcPr>
          <w:p w:rsidR="00B244A3" w:rsidRDefault="00B244A3" w:rsidP="00B244A3">
            <w:pPr>
              <w:pStyle w:val="a4"/>
              <w:widowControl/>
              <w:spacing w:line="240" w:lineRule="atLeast"/>
              <w:jc w:val="center"/>
              <w:rPr>
                <w:rFonts w:ascii="宋体" w:eastAsia="宋体" w:hAnsi="宋体" w:cs="宋体" w:hint="eastAsia"/>
                <w:color w:val="0070C0"/>
              </w:rPr>
            </w:pPr>
            <w:r>
              <w:rPr>
                <w:rFonts w:ascii="宋体" w:eastAsia="宋体" w:hAnsi="宋体" w:cs="宋体" w:hint="eastAsia"/>
                <w:color w:val="0070C0"/>
              </w:rPr>
              <w:t>20240515</w:t>
            </w:r>
          </w:p>
        </w:tc>
      </w:tr>
    </w:tbl>
    <w:p w:rsidR="00947F97" w:rsidRDefault="00947F97">
      <w:pPr>
        <w:pStyle w:val="a4"/>
        <w:widowControl/>
        <w:spacing w:line="240" w:lineRule="atLeast"/>
        <w:rPr>
          <w:rFonts w:ascii="宋体" w:eastAsia="宋体" w:hAnsi="宋体" w:cs="宋体" w:hint="eastAsia"/>
          <w:color w:val="0070C0"/>
        </w:rPr>
      </w:pPr>
    </w:p>
    <w:sectPr w:rsidR="00947F97">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0E04F7" w:rsidRDefault="000E04F7" w:rsidP="000E04F7">
      <w:r>
        <w:separator/>
      </w:r>
    </w:p>
  </w:endnote>
  <w:endnote w:type="continuationSeparator" w:id="0">
    <w:p w:rsidR="000E04F7" w:rsidRDefault="000E04F7" w:rsidP="000E04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0E04F7" w:rsidRDefault="000E04F7" w:rsidP="000E04F7">
      <w:r>
        <w:separator/>
      </w:r>
    </w:p>
  </w:footnote>
  <w:footnote w:type="continuationSeparator" w:id="0">
    <w:p w:rsidR="000E04F7" w:rsidRDefault="000E04F7" w:rsidP="000E04F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embedSystemFonts/>
  <w:bordersDoNotSurroundHeader/>
  <w:bordersDoNotSurroundFooter/>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WQ4NmQ3YmJmY2ZiNjk4NjZjZjhlMzgyZDBkN2YwYzIifQ=="/>
  </w:docVars>
  <w:rsids>
    <w:rsidRoot w:val="290031FA"/>
    <w:rsid w:val="0002009A"/>
    <w:rsid w:val="000E04F7"/>
    <w:rsid w:val="00260459"/>
    <w:rsid w:val="00493212"/>
    <w:rsid w:val="00507068"/>
    <w:rsid w:val="006C764E"/>
    <w:rsid w:val="00905AF4"/>
    <w:rsid w:val="00947F97"/>
    <w:rsid w:val="00B244A3"/>
    <w:rsid w:val="00DD4FF5"/>
    <w:rsid w:val="00E40371"/>
    <w:rsid w:val="0130520B"/>
    <w:rsid w:val="01A4530D"/>
    <w:rsid w:val="01CF376B"/>
    <w:rsid w:val="01D90EF5"/>
    <w:rsid w:val="01FE4A8A"/>
    <w:rsid w:val="03BA09E6"/>
    <w:rsid w:val="03C10F80"/>
    <w:rsid w:val="041163FA"/>
    <w:rsid w:val="04212913"/>
    <w:rsid w:val="04EA51DC"/>
    <w:rsid w:val="056871C6"/>
    <w:rsid w:val="06575F38"/>
    <w:rsid w:val="07272588"/>
    <w:rsid w:val="08316616"/>
    <w:rsid w:val="089441E4"/>
    <w:rsid w:val="09CD4459"/>
    <w:rsid w:val="0A917054"/>
    <w:rsid w:val="0B920B9E"/>
    <w:rsid w:val="0CE04148"/>
    <w:rsid w:val="0D096A1C"/>
    <w:rsid w:val="0D4162F6"/>
    <w:rsid w:val="0DD21E35"/>
    <w:rsid w:val="0DFA7836"/>
    <w:rsid w:val="0EF25823"/>
    <w:rsid w:val="0F72653A"/>
    <w:rsid w:val="107D714E"/>
    <w:rsid w:val="11262C21"/>
    <w:rsid w:val="11AC7087"/>
    <w:rsid w:val="122B49DD"/>
    <w:rsid w:val="133F0473"/>
    <w:rsid w:val="13C57E47"/>
    <w:rsid w:val="1476310A"/>
    <w:rsid w:val="15FC15F9"/>
    <w:rsid w:val="164D5D0D"/>
    <w:rsid w:val="17082B43"/>
    <w:rsid w:val="1709155B"/>
    <w:rsid w:val="184F21A6"/>
    <w:rsid w:val="186508BD"/>
    <w:rsid w:val="19221B08"/>
    <w:rsid w:val="1A476498"/>
    <w:rsid w:val="1AE82D60"/>
    <w:rsid w:val="1B2B6497"/>
    <w:rsid w:val="1B6D6B2F"/>
    <w:rsid w:val="1C243F9D"/>
    <w:rsid w:val="1C973644"/>
    <w:rsid w:val="1DB951B5"/>
    <w:rsid w:val="1FDF78C6"/>
    <w:rsid w:val="20182E2F"/>
    <w:rsid w:val="208964F1"/>
    <w:rsid w:val="20DF1060"/>
    <w:rsid w:val="21DA6FF0"/>
    <w:rsid w:val="220D65DB"/>
    <w:rsid w:val="230C5581"/>
    <w:rsid w:val="267D3CEC"/>
    <w:rsid w:val="290031FA"/>
    <w:rsid w:val="29A6249B"/>
    <w:rsid w:val="2A1007A8"/>
    <w:rsid w:val="2AEA736F"/>
    <w:rsid w:val="2C5F224B"/>
    <w:rsid w:val="2CD021C7"/>
    <w:rsid w:val="2D497A59"/>
    <w:rsid w:val="2D651155"/>
    <w:rsid w:val="2D952389"/>
    <w:rsid w:val="2DA57AB6"/>
    <w:rsid w:val="2F14576D"/>
    <w:rsid w:val="2F5672F8"/>
    <w:rsid w:val="301C25EA"/>
    <w:rsid w:val="30221CAD"/>
    <w:rsid w:val="321F7884"/>
    <w:rsid w:val="329649F1"/>
    <w:rsid w:val="32BA3E37"/>
    <w:rsid w:val="334F17BC"/>
    <w:rsid w:val="336B3FE0"/>
    <w:rsid w:val="337E5034"/>
    <w:rsid w:val="358207C3"/>
    <w:rsid w:val="36513C5F"/>
    <w:rsid w:val="36B0540E"/>
    <w:rsid w:val="36E91F6E"/>
    <w:rsid w:val="381A04E2"/>
    <w:rsid w:val="38A46601"/>
    <w:rsid w:val="3A421AC2"/>
    <w:rsid w:val="3A464870"/>
    <w:rsid w:val="3A6660E7"/>
    <w:rsid w:val="3CE525F6"/>
    <w:rsid w:val="3D000129"/>
    <w:rsid w:val="3DB4772B"/>
    <w:rsid w:val="3E515B32"/>
    <w:rsid w:val="3EC076A3"/>
    <w:rsid w:val="3F4868EF"/>
    <w:rsid w:val="3FA907C1"/>
    <w:rsid w:val="415969A6"/>
    <w:rsid w:val="42A140E5"/>
    <w:rsid w:val="42DD28C1"/>
    <w:rsid w:val="432969AF"/>
    <w:rsid w:val="441F7EFA"/>
    <w:rsid w:val="447A79BE"/>
    <w:rsid w:val="44BA2CA7"/>
    <w:rsid w:val="44CF11DC"/>
    <w:rsid w:val="44E9395C"/>
    <w:rsid w:val="450B1D0F"/>
    <w:rsid w:val="45953FBD"/>
    <w:rsid w:val="46005B46"/>
    <w:rsid w:val="46326204"/>
    <w:rsid w:val="468906DF"/>
    <w:rsid w:val="474D76C5"/>
    <w:rsid w:val="48054C3B"/>
    <w:rsid w:val="487D358E"/>
    <w:rsid w:val="488747D8"/>
    <w:rsid w:val="4A692E25"/>
    <w:rsid w:val="4AE3085F"/>
    <w:rsid w:val="4BAE290A"/>
    <w:rsid w:val="4BEA749D"/>
    <w:rsid w:val="4E1563BE"/>
    <w:rsid w:val="4E4E4FD9"/>
    <w:rsid w:val="4EC06308"/>
    <w:rsid w:val="4EE962C0"/>
    <w:rsid w:val="51475CAE"/>
    <w:rsid w:val="5285772D"/>
    <w:rsid w:val="55C07312"/>
    <w:rsid w:val="58BD382F"/>
    <w:rsid w:val="5970548F"/>
    <w:rsid w:val="59C62879"/>
    <w:rsid w:val="5A2C127B"/>
    <w:rsid w:val="5ADA2553"/>
    <w:rsid w:val="5B06501F"/>
    <w:rsid w:val="5B36499B"/>
    <w:rsid w:val="5BF54704"/>
    <w:rsid w:val="5CE95948"/>
    <w:rsid w:val="5D2D0ED7"/>
    <w:rsid w:val="5D435270"/>
    <w:rsid w:val="5D916D44"/>
    <w:rsid w:val="5ECB717A"/>
    <w:rsid w:val="5EF857BB"/>
    <w:rsid w:val="60535034"/>
    <w:rsid w:val="60B54C12"/>
    <w:rsid w:val="63AF1CD9"/>
    <w:rsid w:val="645D7027"/>
    <w:rsid w:val="651B3110"/>
    <w:rsid w:val="65202904"/>
    <w:rsid w:val="661D2EEC"/>
    <w:rsid w:val="688921F5"/>
    <w:rsid w:val="68B31E17"/>
    <w:rsid w:val="68E30BBD"/>
    <w:rsid w:val="6B257326"/>
    <w:rsid w:val="6C693483"/>
    <w:rsid w:val="6C820709"/>
    <w:rsid w:val="6CC63A54"/>
    <w:rsid w:val="6D25417C"/>
    <w:rsid w:val="6D6B05E8"/>
    <w:rsid w:val="6D972E2F"/>
    <w:rsid w:val="6EA80DA5"/>
    <w:rsid w:val="6F3A65C3"/>
    <w:rsid w:val="6F453230"/>
    <w:rsid w:val="6F6D277E"/>
    <w:rsid w:val="6FD00713"/>
    <w:rsid w:val="703A2AF5"/>
    <w:rsid w:val="70835F64"/>
    <w:rsid w:val="710C6403"/>
    <w:rsid w:val="71B2063B"/>
    <w:rsid w:val="72654CFD"/>
    <w:rsid w:val="731B1AE3"/>
    <w:rsid w:val="73CC3487"/>
    <w:rsid w:val="74463731"/>
    <w:rsid w:val="74615A56"/>
    <w:rsid w:val="759A3FF3"/>
    <w:rsid w:val="76215BE7"/>
    <w:rsid w:val="762B3F3F"/>
    <w:rsid w:val="76494835"/>
    <w:rsid w:val="767F6270"/>
    <w:rsid w:val="76A91466"/>
    <w:rsid w:val="7725519C"/>
    <w:rsid w:val="77F10CCF"/>
    <w:rsid w:val="78412A9E"/>
    <w:rsid w:val="784B4769"/>
    <w:rsid w:val="78E37D15"/>
    <w:rsid w:val="796D7E5D"/>
    <w:rsid w:val="7A326E02"/>
    <w:rsid w:val="7A4C1398"/>
    <w:rsid w:val="7A6274BE"/>
    <w:rsid w:val="7AD97D7C"/>
    <w:rsid w:val="7AF36613"/>
    <w:rsid w:val="7B16458E"/>
    <w:rsid w:val="7B2976E4"/>
    <w:rsid w:val="7B9A6B3C"/>
    <w:rsid w:val="7B9E0813"/>
    <w:rsid w:val="7BC84BE9"/>
    <w:rsid w:val="7C5D731B"/>
    <w:rsid w:val="7C695EE4"/>
    <w:rsid w:val="7CA44CF6"/>
    <w:rsid w:val="7D071B33"/>
    <w:rsid w:val="7DEC6F98"/>
    <w:rsid w:val="7E920203"/>
    <w:rsid w:val="7ED851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ED00036"/>
  <w15:docId w15:val="{05829FE0-AC57-4E8E-9F9A-CBC25B1BB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Default Paragraph Font" w:semiHidden="1" w:qFormat="1"/>
    <w:lsdException w:name="Body Text" w:qFormat="1"/>
    <w:lsdException w:name="Subtitle" w:qFormat="1"/>
    <w:lsdException w:name="Body Text First Indent" w:qFormat="1"/>
    <w:lsdException w:name="Hyperlink"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autoRedefine/>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pPr>
      <w:spacing w:before="100" w:beforeAutospacing="1" w:after="100" w:afterAutospacing="1"/>
      <w:jc w:val="left"/>
      <w:outlineLvl w:val="0"/>
    </w:pPr>
    <w:rPr>
      <w:rFonts w:ascii="宋体" w:eastAsia="宋体" w:hAnsi="宋体" w:cs="宋体"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autoRedefine/>
    <w:qFormat/>
    <w:pPr>
      <w:spacing w:after="120"/>
    </w:pPr>
    <w:rPr>
      <w:szCs w:val="20"/>
    </w:rPr>
  </w:style>
  <w:style w:type="paragraph" w:styleId="a4">
    <w:name w:val="Normal (Web)"/>
    <w:basedOn w:val="a"/>
    <w:autoRedefine/>
    <w:qFormat/>
    <w:pPr>
      <w:spacing w:beforeAutospacing="1" w:afterAutospacing="1"/>
      <w:jc w:val="left"/>
    </w:pPr>
    <w:rPr>
      <w:rFonts w:cs="Times New Roman"/>
      <w:kern w:val="0"/>
      <w:sz w:val="24"/>
    </w:rPr>
  </w:style>
  <w:style w:type="paragraph" w:styleId="a5">
    <w:name w:val="Title"/>
    <w:basedOn w:val="a"/>
    <w:uiPriority w:val="1"/>
    <w:qFormat/>
    <w:pPr>
      <w:ind w:left="509" w:right="655"/>
      <w:jc w:val="center"/>
    </w:pPr>
    <w:rPr>
      <w:rFonts w:ascii="宋体" w:eastAsia="宋体" w:hAnsi="宋体" w:cs="宋体"/>
      <w:b/>
      <w:bCs/>
      <w:sz w:val="36"/>
      <w:szCs w:val="36"/>
    </w:rPr>
  </w:style>
  <w:style w:type="paragraph" w:styleId="a6">
    <w:name w:val="Body Text First Indent"/>
    <w:basedOn w:val="a3"/>
    <w:autoRedefine/>
    <w:qFormat/>
    <w:pPr>
      <w:ind w:firstLineChars="100" w:firstLine="420"/>
    </w:pPr>
    <w:rPr>
      <w:szCs w:val="24"/>
    </w:rPr>
  </w:style>
  <w:style w:type="table" w:styleId="a7">
    <w:name w:val="Table Grid"/>
    <w:basedOn w:val="a1"/>
    <w:autoRedefine/>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basedOn w:val="a0"/>
    <w:autoRedefine/>
    <w:qFormat/>
    <w:rPr>
      <w:b/>
    </w:rPr>
  </w:style>
  <w:style w:type="character" w:styleId="a9">
    <w:name w:val="FollowedHyperlink"/>
    <w:basedOn w:val="a0"/>
    <w:autoRedefine/>
    <w:qFormat/>
    <w:rPr>
      <w:color w:val="000000"/>
      <w:sz w:val="18"/>
      <w:szCs w:val="18"/>
      <w:u w:val="none"/>
    </w:rPr>
  </w:style>
  <w:style w:type="character" w:styleId="aa">
    <w:name w:val="Hyperlink"/>
    <w:basedOn w:val="a0"/>
    <w:autoRedefine/>
    <w:qFormat/>
    <w:rPr>
      <w:color w:val="000000"/>
      <w:sz w:val="18"/>
      <w:szCs w:val="18"/>
      <w:u w:val="none"/>
    </w:rPr>
  </w:style>
  <w:style w:type="paragraph" w:customStyle="1" w:styleId="Default">
    <w:name w:val="Default"/>
    <w:autoRedefine/>
    <w:qFormat/>
    <w:pPr>
      <w:widowControl w:val="0"/>
      <w:autoSpaceDE w:val="0"/>
      <w:autoSpaceDN w:val="0"/>
      <w:adjustRightInd w:val="0"/>
    </w:pPr>
    <w:rPr>
      <w:rFonts w:ascii="宋体" w:cs="宋体"/>
      <w:color w:val="000000"/>
      <w:sz w:val="24"/>
      <w:szCs w:val="24"/>
    </w:rPr>
  </w:style>
  <w:style w:type="paragraph" w:styleId="ab">
    <w:name w:val="header"/>
    <w:basedOn w:val="a"/>
    <w:link w:val="ac"/>
    <w:rsid w:val="000E04F7"/>
    <w:pPr>
      <w:tabs>
        <w:tab w:val="center" w:pos="4153"/>
        <w:tab w:val="right" w:pos="8306"/>
      </w:tabs>
      <w:snapToGrid w:val="0"/>
      <w:jc w:val="center"/>
    </w:pPr>
    <w:rPr>
      <w:sz w:val="18"/>
      <w:szCs w:val="18"/>
    </w:rPr>
  </w:style>
  <w:style w:type="character" w:customStyle="1" w:styleId="ac">
    <w:name w:val="页眉 字符"/>
    <w:basedOn w:val="a0"/>
    <w:link w:val="ab"/>
    <w:rsid w:val="000E04F7"/>
    <w:rPr>
      <w:rFonts w:asciiTheme="minorHAnsi" w:eastAsiaTheme="minorEastAsia" w:hAnsiTheme="minorHAnsi" w:cstheme="minorBidi"/>
      <w:kern w:val="2"/>
      <w:sz w:val="18"/>
      <w:szCs w:val="18"/>
    </w:rPr>
  </w:style>
  <w:style w:type="paragraph" w:styleId="ad">
    <w:name w:val="footer"/>
    <w:basedOn w:val="a"/>
    <w:link w:val="ae"/>
    <w:rsid w:val="000E04F7"/>
    <w:pPr>
      <w:tabs>
        <w:tab w:val="center" w:pos="4153"/>
        <w:tab w:val="right" w:pos="8306"/>
      </w:tabs>
      <w:snapToGrid w:val="0"/>
      <w:jc w:val="left"/>
    </w:pPr>
    <w:rPr>
      <w:sz w:val="18"/>
      <w:szCs w:val="18"/>
    </w:rPr>
  </w:style>
  <w:style w:type="character" w:customStyle="1" w:styleId="ae">
    <w:name w:val="页脚 字符"/>
    <w:basedOn w:val="a0"/>
    <w:link w:val="ad"/>
    <w:rsid w:val="000E04F7"/>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88</Words>
  <Characters>505</Characters>
  <Application>Microsoft Office Word</Application>
  <DocSecurity>0</DocSecurity>
  <Lines>4</Lines>
  <Paragraphs>1</Paragraphs>
  <ScaleCrop>false</ScaleCrop>
  <Company/>
  <LinksUpToDate>false</LinksUpToDate>
  <CharactersWithSpaces>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zhang</cp:lastModifiedBy>
  <cp:revision>6</cp:revision>
  <dcterms:created xsi:type="dcterms:W3CDTF">2020-01-11T07:31:00Z</dcterms:created>
  <dcterms:modified xsi:type="dcterms:W3CDTF">2024-07-13T08:42:00Z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65996E502E0F47C1AA674F8376CAD595_13</vt:lpwstr>
  </property>
</Properties>
</file>